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2C" w:rsidRDefault="00C6410F">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rsidR="003B302C" w:rsidRDefault="007E167C">
      <w:pPr>
        <w:pStyle w:val="22"/>
        <w:ind w:leftChars="0" w:left="0" w:firstLineChars="0" w:firstLine="0"/>
        <w:jc w:val="center"/>
        <w:rPr>
          <w:rFonts w:ascii="宋体" w:hAnsi="宋体"/>
          <w:w w:val="80"/>
          <w:sz w:val="52"/>
          <w:szCs w:val="52"/>
        </w:rPr>
      </w:pPr>
      <w:bookmarkStart w:id="0" w:name="OLE_LINK1"/>
      <w:bookmarkStart w:id="1" w:name="OLE_LINK4"/>
      <w:bookmarkStart w:id="2" w:name="OLE_LINK5"/>
      <w:r>
        <w:rPr>
          <w:rFonts w:ascii="宋体" w:hAnsi="宋体" w:cs="宋体" w:hint="eastAsia"/>
          <w:b/>
          <w:sz w:val="52"/>
          <w:szCs w:val="52"/>
        </w:rPr>
        <w:t>西尔克东、西配更换高压电缆采购项目</w:t>
      </w:r>
    </w:p>
    <w:bookmarkEnd w:id="0"/>
    <w:bookmarkEnd w:id="1"/>
    <w:bookmarkEnd w:id="2"/>
    <w:p w:rsidR="003B302C" w:rsidRDefault="003B302C">
      <w:pPr>
        <w:pStyle w:val="22"/>
        <w:ind w:leftChars="0" w:left="0" w:firstLineChars="0" w:firstLine="0"/>
        <w:rPr>
          <w:rFonts w:ascii="宋体" w:hAnsi="宋体"/>
          <w:w w:val="80"/>
          <w:sz w:val="84"/>
        </w:rPr>
      </w:pPr>
    </w:p>
    <w:p w:rsidR="003B302C" w:rsidRDefault="003B302C">
      <w:pPr>
        <w:pStyle w:val="22"/>
        <w:ind w:leftChars="0" w:left="0" w:firstLineChars="0" w:firstLine="0"/>
        <w:rPr>
          <w:rFonts w:ascii="宋体" w:hAnsi="宋体"/>
          <w:w w:val="80"/>
          <w:sz w:val="84"/>
        </w:rPr>
      </w:pPr>
    </w:p>
    <w:p w:rsidR="003B302C" w:rsidRDefault="00C6410F">
      <w:pPr>
        <w:spacing w:line="1400" w:lineRule="exact"/>
        <w:jc w:val="center"/>
        <w:rPr>
          <w:rFonts w:ascii="宋体" w:hAnsi="宋体"/>
          <w:b/>
          <w:sz w:val="72"/>
          <w:szCs w:val="72"/>
        </w:rPr>
      </w:pPr>
      <w:r>
        <w:rPr>
          <w:rFonts w:ascii="宋体" w:hAnsi="宋体" w:hint="eastAsia"/>
          <w:b/>
          <w:sz w:val="72"/>
          <w:szCs w:val="72"/>
        </w:rPr>
        <w:t>询价文件</w:t>
      </w:r>
    </w:p>
    <w:p w:rsidR="003B302C" w:rsidRDefault="00C6410F">
      <w:pPr>
        <w:spacing w:line="720" w:lineRule="auto"/>
        <w:jc w:val="center"/>
        <w:rPr>
          <w:rFonts w:ascii="宋体" w:hAnsi="宋体"/>
          <w:b/>
          <w:sz w:val="44"/>
          <w:szCs w:val="44"/>
        </w:rPr>
      </w:pPr>
      <w:r>
        <w:rPr>
          <w:rFonts w:ascii="宋体" w:hAnsi="宋体" w:hint="eastAsia"/>
          <w:b/>
          <w:sz w:val="44"/>
          <w:szCs w:val="44"/>
        </w:rPr>
        <w:t>（资格后审）</w:t>
      </w:r>
    </w:p>
    <w:p w:rsidR="003B302C" w:rsidRDefault="003B302C">
      <w:pPr>
        <w:pStyle w:val="a0"/>
      </w:pPr>
    </w:p>
    <w:p w:rsidR="003B302C" w:rsidRDefault="003B302C"/>
    <w:p w:rsidR="003B302C" w:rsidRDefault="00C6410F">
      <w:pPr>
        <w:snapToGrid w:val="0"/>
        <w:spacing w:line="360" w:lineRule="auto"/>
        <w:jc w:val="center"/>
        <w:rPr>
          <w:rFonts w:ascii="宋体" w:hAnsi="宋体"/>
          <w:b/>
          <w:color w:val="000000"/>
          <w:sz w:val="36"/>
        </w:rPr>
      </w:pPr>
      <w:r>
        <w:rPr>
          <w:rFonts w:ascii="宋体" w:hAnsi="宋体" w:hint="eastAsia"/>
          <w:b/>
          <w:color w:val="000000"/>
          <w:sz w:val="36"/>
        </w:rPr>
        <w:t>项目编号：</w:t>
      </w:r>
      <w:r w:rsidR="007E167C">
        <w:rPr>
          <w:rFonts w:ascii="宋体" w:hAnsi="宋体" w:hint="eastAsia"/>
          <w:b/>
          <w:color w:val="000000"/>
          <w:sz w:val="36"/>
        </w:rPr>
        <w:t>JSKJ2025040（XJ01）</w:t>
      </w:r>
    </w:p>
    <w:p w:rsidR="003B302C" w:rsidRDefault="003B302C">
      <w:pPr>
        <w:snapToGrid w:val="0"/>
        <w:spacing w:line="360" w:lineRule="auto"/>
        <w:rPr>
          <w:rFonts w:ascii="宋体" w:hAnsi="宋体"/>
          <w:b/>
          <w:color w:val="000000"/>
          <w:sz w:val="36"/>
        </w:rPr>
      </w:pPr>
    </w:p>
    <w:p w:rsidR="003B302C" w:rsidRDefault="003B302C">
      <w:pPr>
        <w:snapToGrid w:val="0"/>
        <w:spacing w:line="360" w:lineRule="auto"/>
        <w:jc w:val="center"/>
        <w:rPr>
          <w:rFonts w:ascii="宋体" w:hAnsi="宋体"/>
          <w:b/>
          <w:color w:val="000000"/>
          <w:sz w:val="36"/>
        </w:rPr>
      </w:pPr>
    </w:p>
    <w:p w:rsidR="003B302C" w:rsidRDefault="003B302C">
      <w:pPr>
        <w:snapToGrid w:val="0"/>
        <w:spacing w:line="360" w:lineRule="auto"/>
        <w:jc w:val="center"/>
        <w:rPr>
          <w:rFonts w:ascii="宋体" w:hAnsi="宋体"/>
          <w:b/>
          <w:color w:val="000000"/>
          <w:sz w:val="36"/>
        </w:rPr>
      </w:pPr>
    </w:p>
    <w:p w:rsidR="003B302C" w:rsidRDefault="003B302C">
      <w:pPr>
        <w:adjustRightInd w:val="0"/>
        <w:snapToGrid w:val="0"/>
        <w:spacing w:line="360" w:lineRule="auto"/>
        <w:rPr>
          <w:rFonts w:ascii="宋体" w:hAnsi="宋体" w:cs="宋体"/>
          <w:b/>
          <w:color w:val="000000"/>
          <w:sz w:val="30"/>
          <w:szCs w:val="30"/>
        </w:rPr>
      </w:pPr>
    </w:p>
    <w:p w:rsidR="007E167C" w:rsidRPr="007E167C" w:rsidRDefault="007E167C" w:rsidP="007E167C">
      <w:pPr>
        <w:pStyle w:val="a0"/>
      </w:pPr>
    </w:p>
    <w:p w:rsidR="003B302C" w:rsidRDefault="003B302C">
      <w:pPr>
        <w:adjustRightInd w:val="0"/>
        <w:snapToGrid w:val="0"/>
        <w:spacing w:line="360" w:lineRule="auto"/>
        <w:ind w:firstLineChars="200" w:firstLine="602"/>
        <w:rPr>
          <w:rFonts w:ascii="宋体" w:hAnsi="宋体" w:cs="宋体"/>
          <w:b/>
          <w:color w:val="000000"/>
          <w:sz w:val="30"/>
          <w:szCs w:val="30"/>
        </w:rPr>
      </w:pPr>
    </w:p>
    <w:p w:rsidR="003B302C" w:rsidRDefault="00C6410F">
      <w:pPr>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采购单位：江苏大生集团有限公司</w:t>
      </w:r>
    </w:p>
    <w:p w:rsidR="003B302C" w:rsidRDefault="00C6410F">
      <w:pPr>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代理机构：江苏科建工程项目管理有限公司</w:t>
      </w:r>
    </w:p>
    <w:p w:rsidR="003B302C" w:rsidRDefault="00D922C9">
      <w:pPr>
        <w:adjustRightInd w:val="0"/>
        <w:snapToGrid w:val="0"/>
        <w:spacing w:line="360" w:lineRule="auto"/>
        <w:rPr>
          <w:rFonts w:ascii="宋体" w:hAnsi="宋体" w:cs="宋体"/>
          <w:b/>
          <w:color w:val="FF0000"/>
          <w:sz w:val="30"/>
          <w:szCs w:val="30"/>
        </w:rPr>
      </w:pPr>
      <w:r>
        <w:rPr>
          <w:rFonts w:ascii="宋体" w:hAnsi="宋体" w:cs="宋体" w:hint="eastAsia"/>
          <w:b/>
          <w:color w:val="000000" w:themeColor="text1"/>
          <w:sz w:val="30"/>
          <w:szCs w:val="30"/>
        </w:rPr>
        <w:t xml:space="preserve">       </w:t>
      </w:r>
      <w:r w:rsidR="007E167C">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 xml:space="preserve">      </w:t>
      </w:r>
      <w:r w:rsidR="00C6410F">
        <w:rPr>
          <w:rFonts w:ascii="宋体" w:hAnsi="宋体" w:cs="宋体" w:hint="eastAsia"/>
          <w:b/>
          <w:color w:val="000000" w:themeColor="text1"/>
          <w:sz w:val="30"/>
          <w:szCs w:val="30"/>
        </w:rPr>
        <w:t>二〇二</w:t>
      </w:r>
      <w:r w:rsidR="007E167C">
        <w:rPr>
          <w:rFonts w:ascii="宋体" w:hAnsi="宋体" w:cs="宋体" w:hint="eastAsia"/>
          <w:b/>
          <w:color w:val="000000" w:themeColor="text1"/>
          <w:sz w:val="30"/>
          <w:szCs w:val="30"/>
        </w:rPr>
        <w:t>五</w:t>
      </w:r>
      <w:r w:rsidR="00C6410F">
        <w:rPr>
          <w:rFonts w:ascii="宋体" w:hAnsi="宋体" w:cs="宋体" w:hint="eastAsia"/>
          <w:b/>
          <w:color w:val="000000" w:themeColor="text1"/>
          <w:sz w:val="30"/>
          <w:szCs w:val="30"/>
        </w:rPr>
        <w:t>年</w:t>
      </w:r>
      <w:r w:rsidR="007E167C">
        <w:rPr>
          <w:rFonts w:ascii="宋体" w:hAnsi="宋体" w:cs="宋体" w:hint="eastAsia"/>
          <w:b/>
          <w:color w:val="000000" w:themeColor="text1"/>
          <w:sz w:val="30"/>
          <w:szCs w:val="30"/>
        </w:rPr>
        <w:t>四</w:t>
      </w:r>
      <w:r w:rsidR="00C6410F">
        <w:rPr>
          <w:rFonts w:ascii="宋体" w:hAnsi="宋体" w:cs="宋体" w:hint="eastAsia"/>
          <w:b/>
          <w:color w:val="000000" w:themeColor="text1"/>
          <w:sz w:val="30"/>
          <w:szCs w:val="30"/>
        </w:rPr>
        <w:t>月</w:t>
      </w:r>
    </w:p>
    <w:p w:rsidR="003B302C" w:rsidRDefault="00C6410F">
      <w:pPr>
        <w:pStyle w:val="a4"/>
        <w:overflowPunct w:val="0"/>
        <w:ind w:firstLineChars="900" w:firstLine="3975"/>
        <w:rPr>
          <w:rFonts w:ascii="宋体" w:eastAsia="宋体" w:hAnsi="宋体"/>
          <w:b/>
          <w:sz w:val="44"/>
          <w:szCs w:val="44"/>
        </w:rPr>
      </w:pPr>
      <w:r>
        <w:rPr>
          <w:rFonts w:ascii="宋体" w:eastAsia="宋体" w:hAnsi="宋体"/>
          <w:b/>
          <w:sz w:val="44"/>
          <w:szCs w:val="44"/>
        </w:rPr>
        <w:br w:type="page"/>
      </w:r>
      <w:r>
        <w:rPr>
          <w:rFonts w:ascii="宋体" w:eastAsia="宋体" w:hAnsi="宋体" w:hint="eastAsia"/>
          <w:b/>
          <w:sz w:val="44"/>
          <w:szCs w:val="44"/>
        </w:rPr>
        <w:lastRenderedPageBreak/>
        <w:t>目  录</w:t>
      </w:r>
    </w:p>
    <w:p w:rsidR="003B302C" w:rsidRDefault="003B302C">
      <w:pPr>
        <w:pStyle w:val="a4"/>
        <w:overflowPunct w:val="0"/>
        <w:ind w:firstLine="0"/>
        <w:jc w:val="center"/>
        <w:rPr>
          <w:rFonts w:ascii="宋体" w:eastAsia="宋体" w:hAnsi="宋体"/>
          <w:sz w:val="30"/>
        </w:rPr>
      </w:pPr>
    </w:p>
    <w:p w:rsidR="003B302C" w:rsidRDefault="009F65B1">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C6410F">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C6410F">
        <w:rPr>
          <w:rFonts w:ascii="宋体" w:eastAsia="宋体" w:hAnsi="宋体"/>
          <w:sz w:val="32"/>
          <w:szCs w:val="32"/>
        </w:rPr>
        <w:t xml:space="preserve">第一章 </w:t>
      </w:r>
      <w:r w:rsidR="00C6410F">
        <w:rPr>
          <w:rFonts w:ascii="宋体" w:eastAsia="宋体" w:hAnsi="宋体" w:hint="eastAsia"/>
          <w:sz w:val="32"/>
          <w:szCs w:val="32"/>
        </w:rPr>
        <w:t>询价公告</w:t>
      </w:r>
    </w:p>
    <w:p w:rsidR="003B302C" w:rsidRDefault="00C6410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 xml:space="preserve">第二章 </w:t>
      </w:r>
      <w:r>
        <w:rPr>
          <w:rFonts w:ascii="宋体" w:eastAsia="宋体" w:hAnsi="宋体" w:hint="eastAsia"/>
          <w:sz w:val="32"/>
          <w:szCs w:val="32"/>
        </w:rPr>
        <w:t>供应商</w:t>
      </w:r>
      <w:r>
        <w:rPr>
          <w:rFonts w:ascii="宋体" w:eastAsia="宋体" w:hAnsi="宋体"/>
          <w:sz w:val="32"/>
          <w:szCs w:val="32"/>
        </w:rPr>
        <w:t>须知</w:t>
      </w:r>
    </w:p>
    <w:p w:rsidR="003B302C" w:rsidRDefault="00C6410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rsidR="003B302C" w:rsidRDefault="00C6410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合同签订与验收付款</w:t>
      </w:r>
    </w:p>
    <w:p w:rsidR="003B302C" w:rsidRDefault="00C6410F">
      <w:pPr>
        <w:pStyle w:val="10"/>
        <w:tabs>
          <w:tab w:val="right" w:leader="dot" w:pos="9528"/>
        </w:tabs>
        <w:spacing w:line="1200" w:lineRule="exact"/>
      </w:pPr>
      <w:r>
        <w:rPr>
          <w:rFonts w:ascii="宋体" w:eastAsia="宋体" w:hAnsi="宋体"/>
          <w:sz w:val="32"/>
          <w:szCs w:val="32"/>
        </w:rPr>
        <w:t>第</w:t>
      </w:r>
      <w:r>
        <w:rPr>
          <w:rFonts w:ascii="宋体" w:eastAsia="宋体" w:hAnsi="宋体" w:hint="eastAsia"/>
          <w:sz w:val="32"/>
          <w:szCs w:val="32"/>
        </w:rPr>
        <w:t>五</w:t>
      </w:r>
      <w:r>
        <w:rPr>
          <w:rFonts w:ascii="宋体" w:eastAsia="宋体" w:hAnsi="宋体"/>
          <w:sz w:val="32"/>
          <w:szCs w:val="32"/>
        </w:rPr>
        <w:t xml:space="preserve">章 </w:t>
      </w:r>
      <w:r>
        <w:rPr>
          <w:rFonts w:ascii="宋体" w:eastAsia="宋体" w:hAnsi="宋体" w:hint="eastAsia"/>
          <w:sz w:val="32"/>
          <w:szCs w:val="32"/>
        </w:rPr>
        <w:t>质疑提出和处理</w:t>
      </w:r>
    </w:p>
    <w:p w:rsidR="003B302C" w:rsidRDefault="00C6410F">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第六章 询价</w:t>
      </w:r>
      <w:r>
        <w:rPr>
          <w:rFonts w:ascii="宋体" w:eastAsia="宋体" w:hAnsi="宋体"/>
          <w:sz w:val="32"/>
          <w:szCs w:val="32"/>
        </w:rPr>
        <w:t>响应文件格式</w:t>
      </w:r>
    </w:p>
    <w:p w:rsidR="003B302C" w:rsidRDefault="003B302C">
      <w:pPr>
        <w:spacing w:line="1200" w:lineRule="exact"/>
        <w:rPr>
          <w:rFonts w:ascii="宋体" w:hAnsi="宋体"/>
          <w:sz w:val="36"/>
          <w:szCs w:val="36"/>
        </w:rPr>
      </w:pPr>
    </w:p>
    <w:p w:rsidR="003B302C" w:rsidRDefault="009F65B1">
      <w:pPr>
        <w:rPr>
          <w:rFonts w:ascii="宋体" w:hAnsi="宋体"/>
          <w:b/>
          <w:bCs/>
          <w:sz w:val="36"/>
          <w:szCs w:val="36"/>
        </w:rPr>
      </w:pPr>
      <w:r>
        <w:rPr>
          <w:rFonts w:ascii="宋体" w:hAnsi="宋体"/>
          <w:b/>
          <w:bCs/>
          <w:sz w:val="36"/>
          <w:szCs w:val="36"/>
        </w:rPr>
        <w:fldChar w:fldCharType="end"/>
      </w:r>
    </w:p>
    <w:p w:rsidR="003B302C" w:rsidRDefault="00C6410F">
      <w:pPr>
        <w:pStyle w:val="1"/>
        <w:keepNext w:val="0"/>
        <w:keepLines w:val="0"/>
        <w:adjustRightInd w:val="0"/>
        <w:snapToGrid w:val="0"/>
        <w:spacing w:before="0" w:after="0" w:line="800" w:lineRule="exact"/>
        <w:jc w:val="center"/>
        <w:textAlignment w:val="baseline"/>
        <w:rPr>
          <w:rFonts w:ascii="宋体" w:eastAsia="宋体" w:hAnsi="宋体"/>
          <w:w w:val="80"/>
          <w:szCs w:val="44"/>
        </w:rPr>
      </w:pPr>
      <w:bookmarkStart w:id="3" w:name="_GoBack"/>
      <w:bookmarkEnd w:id="3"/>
      <w:r>
        <w:rPr>
          <w:rFonts w:ascii="宋体" w:eastAsia="宋体" w:hAnsi="宋体"/>
          <w:w w:val="80"/>
          <w:szCs w:val="44"/>
        </w:rPr>
        <w:br w:type="page"/>
      </w:r>
      <w:r>
        <w:rPr>
          <w:rFonts w:ascii="宋体" w:eastAsia="宋体" w:hAnsi="宋体" w:hint="eastAsia"/>
          <w:w w:val="80"/>
          <w:szCs w:val="44"/>
        </w:rPr>
        <w:lastRenderedPageBreak/>
        <w:t>第一章  询价公告</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江苏科建工程项目管理有限公司（以下简称代理机构）受江苏大生集团有限公司（以下简称采购单位）的委托，对</w:t>
      </w:r>
      <w:r w:rsidR="007E167C">
        <w:rPr>
          <w:rFonts w:ascii="宋体" w:hAnsi="宋体" w:hint="eastAsia"/>
          <w:sz w:val="24"/>
          <w:szCs w:val="24"/>
        </w:rPr>
        <w:t>西尔克东、西配更换高压电缆采购项目</w:t>
      </w:r>
      <w:r>
        <w:rPr>
          <w:rFonts w:ascii="宋体" w:hAnsi="宋体" w:hint="eastAsia"/>
          <w:sz w:val="24"/>
          <w:szCs w:val="24"/>
        </w:rPr>
        <w:t>拟用询价方式组织采购。</w:t>
      </w:r>
    </w:p>
    <w:p w:rsidR="003B302C" w:rsidRDefault="00C6410F">
      <w:pPr>
        <w:spacing w:line="480" w:lineRule="exact"/>
        <w:ind w:firstLineChars="200" w:firstLine="482"/>
        <w:rPr>
          <w:rFonts w:ascii="宋体" w:hAnsi="宋体"/>
          <w:sz w:val="24"/>
          <w:szCs w:val="24"/>
        </w:rPr>
      </w:pPr>
      <w:r>
        <w:rPr>
          <w:rFonts w:ascii="方正仿宋_GBK" w:hint="eastAsia"/>
          <w:b/>
          <w:bCs/>
          <w:sz w:val="24"/>
          <w:szCs w:val="24"/>
        </w:rPr>
        <w:t>一、项目名称：</w:t>
      </w:r>
      <w:r w:rsidR="007E167C">
        <w:rPr>
          <w:rFonts w:ascii="宋体" w:hAnsi="宋体" w:hint="eastAsia"/>
          <w:sz w:val="24"/>
          <w:szCs w:val="24"/>
        </w:rPr>
        <w:t>西尔克东、西配更换高压电缆采购项目</w:t>
      </w:r>
    </w:p>
    <w:p w:rsidR="003B302C" w:rsidRPr="00C97CDC" w:rsidRDefault="00C6410F">
      <w:pPr>
        <w:spacing w:line="480" w:lineRule="exact"/>
        <w:ind w:firstLineChars="200" w:firstLine="482"/>
        <w:rPr>
          <w:rFonts w:ascii="宋体" w:hAnsi="宋体"/>
          <w:color w:val="000000"/>
          <w:sz w:val="24"/>
          <w:szCs w:val="24"/>
        </w:rPr>
      </w:pPr>
      <w:r w:rsidRPr="00C97CDC">
        <w:rPr>
          <w:rFonts w:ascii="宋体" w:hAnsi="宋体" w:hint="eastAsia"/>
          <w:b/>
          <w:bCs/>
          <w:color w:val="000000"/>
          <w:sz w:val="24"/>
          <w:szCs w:val="24"/>
        </w:rPr>
        <w:t>二、项目预算：</w:t>
      </w:r>
      <w:r w:rsidR="007E167C" w:rsidRPr="00C97CDC">
        <w:rPr>
          <w:rFonts w:ascii="宋体" w:hAnsi="宋体" w:hint="eastAsia"/>
          <w:bCs/>
          <w:color w:val="000000"/>
          <w:sz w:val="24"/>
          <w:szCs w:val="24"/>
        </w:rPr>
        <w:t>16</w:t>
      </w:r>
      <w:r w:rsidRPr="00C97CDC">
        <w:rPr>
          <w:rFonts w:ascii="宋体" w:hAnsi="宋体" w:hint="eastAsia"/>
          <w:bCs/>
          <w:color w:val="000000"/>
          <w:sz w:val="24"/>
          <w:szCs w:val="24"/>
        </w:rPr>
        <w:t>万元</w:t>
      </w:r>
    </w:p>
    <w:p w:rsidR="003B302C" w:rsidRPr="00C97CDC" w:rsidRDefault="00C6410F">
      <w:pPr>
        <w:spacing w:line="480" w:lineRule="exact"/>
        <w:ind w:firstLineChars="200" w:firstLine="482"/>
        <w:rPr>
          <w:rFonts w:ascii="宋体" w:hAnsi="宋体"/>
          <w:spacing w:val="-20"/>
          <w:sz w:val="24"/>
          <w:szCs w:val="24"/>
        </w:rPr>
      </w:pPr>
      <w:r w:rsidRPr="00C97CDC">
        <w:rPr>
          <w:rFonts w:ascii="宋体" w:hAnsi="宋体" w:hint="eastAsia"/>
          <w:b/>
          <w:bCs/>
          <w:sz w:val="24"/>
          <w:szCs w:val="24"/>
        </w:rPr>
        <w:t>三、项目需求：</w:t>
      </w:r>
      <w:r w:rsidRPr="00C97CDC">
        <w:rPr>
          <w:rFonts w:ascii="宋体" w:hAnsi="宋体" w:hint="eastAsia"/>
          <w:sz w:val="24"/>
          <w:szCs w:val="24"/>
        </w:rPr>
        <w:t>详见询价文件</w:t>
      </w:r>
      <w:r w:rsidRPr="00C97CDC">
        <w:rPr>
          <w:rFonts w:ascii="宋体" w:hAnsi="宋体" w:hint="eastAsia"/>
          <w:spacing w:val="-20"/>
          <w:sz w:val="24"/>
          <w:szCs w:val="24"/>
        </w:rPr>
        <w:t>第三章</w:t>
      </w:r>
    </w:p>
    <w:p w:rsidR="003B302C" w:rsidRPr="00C97CDC" w:rsidRDefault="00C6410F">
      <w:pPr>
        <w:spacing w:line="480" w:lineRule="exact"/>
        <w:ind w:firstLineChars="200" w:firstLine="482"/>
        <w:rPr>
          <w:rFonts w:ascii="宋体" w:hAnsi="宋体"/>
          <w:b/>
          <w:bCs/>
          <w:sz w:val="24"/>
          <w:szCs w:val="24"/>
        </w:rPr>
      </w:pPr>
      <w:r w:rsidRPr="00C97CDC">
        <w:rPr>
          <w:rFonts w:ascii="宋体" w:hAnsi="宋体" w:hint="eastAsia"/>
          <w:b/>
          <w:bCs/>
          <w:sz w:val="24"/>
          <w:szCs w:val="24"/>
        </w:rPr>
        <w:t>四、供应商资格要求</w:t>
      </w:r>
    </w:p>
    <w:p w:rsidR="003B302C" w:rsidRPr="00C97CDC" w:rsidRDefault="00C6410F">
      <w:pPr>
        <w:spacing w:line="480" w:lineRule="exact"/>
        <w:ind w:firstLineChars="200" w:firstLine="480"/>
        <w:rPr>
          <w:rFonts w:ascii="宋体" w:hAnsi="宋体"/>
          <w:sz w:val="24"/>
          <w:szCs w:val="24"/>
        </w:rPr>
      </w:pPr>
      <w:r w:rsidRPr="00C97CDC">
        <w:rPr>
          <w:rFonts w:ascii="宋体" w:hAnsi="宋体" w:hint="eastAsia"/>
          <w:sz w:val="24"/>
          <w:szCs w:val="24"/>
        </w:rPr>
        <w:t>1、符合</w:t>
      </w:r>
      <w:r w:rsidR="007E167C" w:rsidRPr="00C97CDC">
        <w:rPr>
          <w:rFonts w:ascii="宋体" w:hAnsi="宋体" w:hint="eastAsia"/>
          <w:sz w:val="24"/>
          <w:szCs w:val="24"/>
        </w:rPr>
        <w:t>以下</w:t>
      </w:r>
      <w:r w:rsidRPr="00C97CDC">
        <w:rPr>
          <w:rFonts w:ascii="宋体" w:hAnsi="宋体" w:hint="eastAsia"/>
          <w:sz w:val="24"/>
          <w:szCs w:val="24"/>
        </w:rPr>
        <w:t>规定：具有独立承担民事责任的能力；具有良好的商业信誉和健全的财务会计制度；</w:t>
      </w:r>
      <w:bookmarkStart w:id="4" w:name="OLE_LINK3"/>
      <w:bookmarkStart w:id="5" w:name="OLE_LINK2"/>
      <w:r w:rsidRPr="00C97CDC">
        <w:rPr>
          <w:rFonts w:ascii="宋体" w:hAnsi="宋体" w:hint="eastAsia"/>
          <w:sz w:val="24"/>
          <w:szCs w:val="24"/>
        </w:rPr>
        <w:t>具有履行合同所必需的设备和专业技术能力</w:t>
      </w:r>
      <w:bookmarkEnd w:id="4"/>
      <w:bookmarkEnd w:id="5"/>
      <w:r w:rsidRPr="00C97CDC">
        <w:rPr>
          <w:rFonts w:ascii="宋体" w:hAnsi="宋体" w:hint="eastAsia"/>
          <w:sz w:val="24"/>
          <w:szCs w:val="24"/>
        </w:rPr>
        <w:t>；有依法缴纳税收和社会保障资金的良好记录；参加政府采购活动前三年内，在经营活动中没有重大违法记录。</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2、法定代表人（负责人）为同一个人的两个及两个以上法人，母公司、全资子公司及其控股公司，都不得在同一采购项目相同标段中同时参加询价，一经发现，将视同围标处理。</w:t>
      </w:r>
    </w:p>
    <w:p w:rsidR="003B302C" w:rsidRPr="00C97CDC" w:rsidRDefault="00C6410F">
      <w:pPr>
        <w:snapToGrid w:val="0"/>
        <w:spacing w:line="480" w:lineRule="exact"/>
        <w:ind w:firstLineChars="200" w:firstLine="482"/>
        <w:rPr>
          <w:rFonts w:ascii="宋体" w:hAnsi="宋体"/>
          <w:b/>
          <w:sz w:val="24"/>
          <w:szCs w:val="24"/>
        </w:rPr>
      </w:pPr>
      <w:r w:rsidRPr="00C97CDC">
        <w:rPr>
          <w:rFonts w:ascii="宋体" w:hAnsi="宋体" w:hint="eastAsia"/>
          <w:b/>
          <w:sz w:val="24"/>
          <w:szCs w:val="24"/>
        </w:rPr>
        <w:t>供应商其它资格要求：</w:t>
      </w:r>
    </w:p>
    <w:p w:rsidR="003B302C" w:rsidRPr="00C97CDC" w:rsidRDefault="00C6410F">
      <w:pPr>
        <w:spacing w:line="480" w:lineRule="exact"/>
        <w:ind w:firstLineChars="200" w:firstLine="480"/>
        <w:rPr>
          <w:rFonts w:ascii="宋体" w:hAnsi="宋体" w:cs="宋体"/>
          <w:sz w:val="24"/>
          <w:szCs w:val="24"/>
        </w:rPr>
      </w:pPr>
      <w:r w:rsidRPr="00C97CDC">
        <w:rPr>
          <w:rFonts w:ascii="宋体" w:hAnsi="宋体" w:cs="宋体"/>
          <w:sz w:val="24"/>
          <w:szCs w:val="24"/>
        </w:rPr>
        <w:t>3</w:t>
      </w:r>
      <w:r w:rsidRPr="00C97CDC">
        <w:rPr>
          <w:rFonts w:ascii="宋体" w:hAnsi="宋体" w:cs="宋体" w:hint="eastAsia"/>
          <w:sz w:val="24"/>
          <w:szCs w:val="24"/>
        </w:rPr>
        <w:t>、提供有效的营业执照及税务登记证或者是三证合一的营业执照。</w:t>
      </w:r>
    </w:p>
    <w:p w:rsidR="003B302C" w:rsidRPr="00C97CDC" w:rsidRDefault="00C6410F">
      <w:pPr>
        <w:spacing w:line="480" w:lineRule="exact"/>
        <w:ind w:firstLineChars="200" w:firstLine="480"/>
        <w:rPr>
          <w:rFonts w:ascii="宋体"/>
          <w:sz w:val="24"/>
          <w:szCs w:val="24"/>
        </w:rPr>
      </w:pPr>
      <w:r w:rsidRPr="00C97CDC">
        <w:rPr>
          <w:rFonts w:ascii="宋体" w:hAnsi="宋体" w:cs="宋体"/>
          <w:sz w:val="24"/>
          <w:szCs w:val="24"/>
        </w:rPr>
        <w:t>4</w:t>
      </w:r>
      <w:r w:rsidRPr="00C97CDC">
        <w:rPr>
          <w:rFonts w:ascii="宋体" w:hAnsi="宋体" w:cs="宋体" w:hint="eastAsia"/>
          <w:sz w:val="24"/>
          <w:szCs w:val="24"/>
        </w:rPr>
        <w:t>、供应商法定代表人（负责人）参加的，必须提供法定代表人（负责人）身份证明及法定代表人（负责人）本人身份证复印件；非法定代表人（负责人）参加的，必须提供法定代表人（负责人）签字或盖章的授权委托书及法定代表人（负责人）、被授权人的两人身份证的复印件。（格式参见第六章）</w:t>
      </w:r>
    </w:p>
    <w:p w:rsidR="003B302C" w:rsidRPr="00C97CDC" w:rsidRDefault="00C6410F">
      <w:pPr>
        <w:spacing w:line="480" w:lineRule="exact"/>
        <w:ind w:firstLineChars="200" w:firstLine="480"/>
        <w:rPr>
          <w:rFonts w:ascii="宋体"/>
          <w:sz w:val="24"/>
          <w:szCs w:val="24"/>
        </w:rPr>
      </w:pPr>
      <w:r w:rsidRPr="00C97CDC">
        <w:rPr>
          <w:rFonts w:ascii="宋体" w:hAnsi="宋体" w:cs="宋体"/>
          <w:sz w:val="24"/>
          <w:szCs w:val="24"/>
        </w:rPr>
        <w:t>5</w:t>
      </w:r>
      <w:r w:rsidRPr="00C97CDC">
        <w:rPr>
          <w:rFonts w:ascii="宋体" w:hAnsi="宋体" w:cs="宋体" w:hint="eastAsia"/>
          <w:sz w:val="24"/>
          <w:szCs w:val="24"/>
        </w:rPr>
        <w:t>、供应商须提供参与本次项目政府采购活动前三年内，在经营活动中没有重大违法记录的书面《无重大违法记录声明函》。（格式参见第六章）</w:t>
      </w:r>
    </w:p>
    <w:p w:rsidR="003B302C" w:rsidRPr="00C97CDC" w:rsidRDefault="00C6410F">
      <w:pPr>
        <w:spacing w:line="480" w:lineRule="exact"/>
        <w:ind w:firstLineChars="200" w:firstLine="480"/>
        <w:rPr>
          <w:rFonts w:ascii="宋体"/>
          <w:sz w:val="24"/>
          <w:szCs w:val="24"/>
        </w:rPr>
      </w:pPr>
      <w:r w:rsidRPr="00C97CDC">
        <w:rPr>
          <w:rFonts w:ascii="宋体" w:hAnsi="宋体" w:cs="宋体"/>
          <w:sz w:val="24"/>
          <w:szCs w:val="24"/>
        </w:rPr>
        <w:t>6</w:t>
      </w:r>
      <w:r w:rsidRPr="00C97CDC">
        <w:rPr>
          <w:rFonts w:ascii="宋体" w:hAnsi="宋体" w:cs="宋体" w:hint="eastAsia"/>
          <w:sz w:val="24"/>
          <w:szCs w:val="24"/>
        </w:rPr>
        <w:t>、关于资格文件的声明函。（格式参见第六章）</w:t>
      </w:r>
    </w:p>
    <w:p w:rsidR="003B302C" w:rsidRPr="00C97CDC" w:rsidRDefault="00C6410F">
      <w:pPr>
        <w:tabs>
          <w:tab w:val="left" w:pos="6300"/>
        </w:tabs>
        <w:snapToGrid w:val="0"/>
        <w:spacing w:line="480" w:lineRule="exact"/>
        <w:ind w:firstLineChars="200" w:firstLine="480"/>
        <w:rPr>
          <w:rFonts w:ascii="宋体" w:hAnsi="宋体"/>
          <w:sz w:val="24"/>
          <w:szCs w:val="24"/>
        </w:rPr>
      </w:pPr>
      <w:r w:rsidRPr="00C97CDC">
        <w:rPr>
          <w:rFonts w:ascii="宋体" w:hAnsi="宋体" w:hint="eastAsia"/>
          <w:sz w:val="24"/>
          <w:szCs w:val="24"/>
        </w:rPr>
        <w:t>7、本项目不接受联合体询价。</w:t>
      </w:r>
    </w:p>
    <w:p w:rsidR="003B302C" w:rsidRPr="00C97CDC" w:rsidRDefault="00C6410F">
      <w:pPr>
        <w:spacing w:line="480" w:lineRule="exact"/>
        <w:ind w:firstLineChars="200" w:firstLine="482"/>
        <w:rPr>
          <w:rFonts w:ascii="宋体" w:hAnsi="宋体"/>
          <w:b/>
          <w:sz w:val="24"/>
          <w:szCs w:val="24"/>
          <w:lang w:val="zh-CN"/>
        </w:rPr>
      </w:pPr>
      <w:r w:rsidRPr="00C97CDC">
        <w:rPr>
          <w:rFonts w:ascii="宋体" w:hAnsi="宋体" w:hint="eastAsia"/>
          <w:b/>
          <w:sz w:val="24"/>
          <w:szCs w:val="24"/>
          <w:lang w:val="zh-CN"/>
        </w:rPr>
        <w:t>具体资格要求材料详见本询价文件第二章中“资格审查文件”。</w:t>
      </w:r>
    </w:p>
    <w:p w:rsidR="003B302C" w:rsidRPr="00C97CDC" w:rsidRDefault="00C6410F">
      <w:pPr>
        <w:spacing w:line="480" w:lineRule="exact"/>
        <w:ind w:firstLineChars="200" w:firstLine="482"/>
        <w:rPr>
          <w:rFonts w:ascii="宋体" w:hAnsi="宋体"/>
          <w:b/>
          <w:sz w:val="24"/>
          <w:szCs w:val="24"/>
          <w:lang w:val="zh-CN"/>
        </w:rPr>
      </w:pPr>
      <w:r w:rsidRPr="00C97CDC">
        <w:rPr>
          <w:rFonts w:ascii="宋体" w:hAnsi="宋体" w:cs="宋体" w:hint="eastAsia"/>
          <w:b/>
          <w:bCs/>
          <w:color w:val="000000"/>
          <w:kern w:val="0"/>
          <w:sz w:val="24"/>
          <w:szCs w:val="24"/>
        </w:rPr>
        <w:t>请供应商认真对照资格条件，如不符合要求的，无意或故意参与询价所产生的一切后果由供应商自行承担，开标过程中，供应商提供的相关证件为虚假或伪造，或者其他</w:t>
      </w:r>
      <w:r w:rsidRPr="00C97CDC">
        <w:rPr>
          <w:rFonts w:ascii="宋体" w:hAnsi="宋体" w:hint="eastAsia"/>
          <w:b/>
          <w:sz w:val="24"/>
          <w:szCs w:val="24"/>
          <w:lang w:val="zh-CN"/>
        </w:rPr>
        <w:t>人员持法定代表人（负责人）或授权委托人的身份证参与询价，一经发现则取消供应商</w:t>
      </w:r>
      <w:r w:rsidRPr="00C97CDC">
        <w:rPr>
          <w:rFonts w:ascii="宋体" w:hAnsi="宋体" w:hint="eastAsia"/>
          <w:b/>
          <w:sz w:val="24"/>
          <w:szCs w:val="24"/>
          <w:lang w:val="zh-CN"/>
        </w:rPr>
        <w:lastRenderedPageBreak/>
        <w:t>资格。</w:t>
      </w:r>
    </w:p>
    <w:p w:rsidR="003B302C" w:rsidRPr="00C97CDC" w:rsidRDefault="00C6410F">
      <w:pPr>
        <w:spacing w:line="480" w:lineRule="exact"/>
        <w:ind w:firstLineChars="200" w:firstLine="482"/>
        <w:rPr>
          <w:rFonts w:ascii="宋体" w:hAnsi="宋体"/>
          <w:b/>
          <w:sz w:val="24"/>
          <w:szCs w:val="24"/>
          <w:lang w:val="zh-CN"/>
        </w:rPr>
      </w:pPr>
      <w:r w:rsidRPr="00C97CDC">
        <w:rPr>
          <w:rFonts w:ascii="宋体" w:hAnsi="宋体" w:hint="eastAsia"/>
          <w:b/>
          <w:sz w:val="24"/>
          <w:szCs w:val="24"/>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3B302C" w:rsidRPr="00C97CDC" w:rsidRDefault="00C6410F">
      <w:pPr>
        <w:spacing w:line="480" w:lineRule="exact"/>
        <w:ind w:firstLineChars="200" w:firstLine="482"/>
        <w:rPr>
          <w:rFonts w:ascii="宋体" w:hAnsi="宋体"/>
          <w:b/>
          <w:sz w:val="24"/>
          <w:szCs w:val="24"/>
          <w:lang w:val="zh-CN"/>
        </w:rPr>
      </w:pPr>
      <w:r w:rsidRPr="00C97CDC">
        <w:rPr>
          <w:rFonts w:ascii="宋体" w:hAnsi="宋体" w:hint="eastAsia"/>
          <w:b/>
          <w:sz w:val="24"/>
          <w:szCs w:val="24"/>
          <w:lang w:val="zh-CN"/>
        </w:rPr>
        <w:t>注：未按上述要求出示及提供对应材料的，采购代理机构有权拒收其提交的投标文件。</w:t>
      </w:r>
    </w:p>
    <w:p w:rsidR="003B302C" w:rsidRPr="00C97CDC" w:rsidRDefault="00C6410F">
      <w:pPr>
        <w:spacing w:line="480" w:lineRule="exact"/>
        <w:ind w:firstLineChars="200" w:firstLine="480"/>
        <w:rPr>
          <w:rFonts w:ascii="宋体" w:hAnsi="宋体" w:cs="宋体"/>
          <w:bCs/>
          <w:color w:val="000000" w:themeColor="text1"/>
          <w:sz w:val="24"/>
          <w:szCs w:val="24"/>
        </w:rPr>
      </w:pPr>
      <w:r w:rsidRPr="00C97CDC">
        <w:rPr>
          <w:rFonts w:ascii="宋体" w:hAnsi="宋体" w:cs="宋体" w:hint="eastAsia"/>
          <w:bCs/>
          <w:color w:val="000000"/>
          <w:sz w:val="24"/>
          <w:szCs w:val="24"/>
        </w:rPr>
        <w:t>五、询价响应文件接收截止及询价评审开始时</w:t>
      </w:r>
      <w:r w:rsidRPr="00C97CDC">
        <w:rPr>
          <w:rFonts w:ascii="宋体" w:hAnsi="宋体" w:cs="宋体" w:hint="eastAsia"/>
          <w:bCs/>
          <w:color w:val="000000" w:themeColor="text1"/>
          <w:sz w:val="24"/>
          <w:szCs w:val="24"/>
        </w:rPr>
        <w:t>间：</w:t>
      </w:r>
      <w:r w:rsidRPr="00C97CDC">
        <w:rPr>
          <w:rFonts w:ascii="宋体" w:hAnsi="宋体" w:cs="宋体" w:hint="eastAsia"/>
          <w:bCs/>
          <w:color w:val="000000" w:themeColor="text1"/>
          <w:sz w:val="24"/>
          <w:szCs w:val="24"/>
          <w:u w:val="single"/>
        </w:rPr>
        <w:t>202</w:t>
      </w:r>
      <w:r w:rsidR="002E4562" w:rsidRPr="00C97CDC">
        <w:rPr>
          <w:rFonts w:ascii="宋体" w:hAnsi="宋体" w:cs="宋体" w:hint="eastAsia"/>
          <w:bCs/>
          <w:color w:val="000000" w:themeColor="text1"/>
          <w:sz w:val="24"/>
          <w:szCs w:val="24"/>
          <w:u w:val="single"/>
        </w:rPr>
        <w:t>5</w:t>
      </w:r>
      <w:r w:rsidRPr="00C97CDC">
        <w:rPr>
          <w:rFonts w:ascii="宋体" w:hAnsi="宋体" w:cs="宋体" w:hint="eastAsia"/>
          <w:bCs/>
          <w:color w:val="000000" w:themeColor="text1"/>
          <w:sz w:val="24"/>
          <w:szCs w:val="24"/>
          <w:u w:val="single"/>
        </w:rPr>
        <w:t>年</w:t>
      </w:r>
      <w:r w:rsidR="00C97CDC" w:rsidRPr="00C97CDC">
        <w:rPr>
          <w:rFonts w:ascii="宋体" w:hAnsi="宋体" w:cs="宋体" w:hint="eastAsia"/>
          <w:bCs/>
          <w:color w:val="000000" w:themeColor="text1"/>
          <w:sz w:val="24"/>
          <w:szCs w:val="24"/>
          <w:u w:val="single"/>
        </w:rPr>
        <w:t>4</w:t>
      </w:r>
      <w:r w:rsidRPr="00C97CDC">
        <w:rPr>
          <w:rFonts w:ascii="宋体" w:hAnsi="宋体" w:cs="宋体" w:hint="eastAsia"/>
          <w:bCs/>
          <w:color w:val="000000" w:themeColor="text1"/>
          <w:sz w:val="24"/>
          <w:szCs w:val="24"/>
          <w:u w:val="single"/>
        </w:rPr>
        <w:t>月</w:t>
      </w:r>
      <w:r w:rsidR="00C97CDC" w:rsidRPr="00C97CDC">
        <w:rPr>
          <w:rFonts w:ascii="宋体" w:hAnsi="宋体" w:cs="宋体" w:hint="eastAsia"/>
          <w:bCs/>
          <w:color w:val="000000" w:themeColor="text1"/>
          <w:sz w:val="24"/>
          <w:szCs w:val="24"/>
          <w:u w:val="single"/>
        </w:rPr>
        <w:t>25</w:t>
      </w:r>
      <w:r w:rsidRPr="00C97CDC">
        <w:rPr>
          <w:rFonts w:ascii="宋体" w:hAnsi="宋体" w:cs="宋体" w:hint="eastAsia"/>
          <w:bCs/>
          <w:color w:val="000000" w:themeColor="text1"/>
          <w:sz w:val="24"/>
          <w:szCs w:val="24"/>
          <w:u w:val="single"/>
        </w:rPr>
        <w:t>日9时</w:t>
      </w:r>
      <w:r w:rsidR="002E4562" w:rsidRPr="00C97CDC">
        <w:rPr>
          <w:rFonts w:ascii="宋体" w:hAnsi="宋体" w:cs="宋体" w:hint="eastAsia"/>
          <w:bCs/>
          <w:color w:val="000000" w:themeColor="text1"/>
          <w:sz w:val="24"/>
          <w:szCs w:val="24"/>
          <w:u w:val="single"/>
        </w:rPr>
        <w:t>30</w:t>
      </w:r>
      <w:r w:rsidRPr="00C97CDC">
        <w:rPr>
          <w:rFonts w:ascii="宋体" w:hAnsi="宋体" w:cs="宋体" w:hint="eastAsia"/>
          <w:bCs/>
          <w:color w:val="000000" w:themeColor="text1"/>
          <w:sz w:val="24"/>
          <w:szCs w:val="24"/>
          <w:u w:val="single"/>
        </w:rPr>
        <w:t xml:space="preserve"> 分</w:t>
      </w:r>
      <w:r w:rsidRPr="00C97CDC">
        <w:rPr>
          <w:rFonts w:ascii="宋体" w:hAnsi="宋体" w:cs="宋体" w:hint="eastAsia"/>
          <w:bCs/>
          <w:color w:val="000000" w:themeColor="text1"/>
          <w:sz w:val="24"/>
          <w:szCs w:val="24"/>
        </w:rPr>
        <w:t>（北京时间）。</w:t>
      </w:r>
    </w:p>
    <w:p w:rsidR="003B302C" w:rsidRPr="00C97CDC" w:rsidRDefault="00C6410F">
      <w:pPr>
        <w:spacing w:line="480" w:lineRule="exact"/>
        <w:ind w:firstLineChars="200" w:firstLine="480"/>
        <w:rPr>
          <w:rFonts w:ascii="宋体" w:hAnsi="宋体" w:cs="宋体"/>
          <w:bCs/>
          <w:sz w:val="24"/>
          <w:szCs w:val="24"/>
        </w:rPr>
      </w:pPr>
      <w:r w:rsidRPr="00C97CDC">
        <w:rPr>
          <w:rFonts w:ascii="宋体" w:hAnsi="宋体" w:cs="宋体" w:hint="eastAsia"/>
          <w:bCs/>
          <w:color w:val="000000"/>
          <w:sz w:val="24"/>
          <w:szCs w:val="24"/>
        </w:rPr>
        <w:t>六、询价响应文件提交地址：南通市崇川区港闸经济开发区大生路1号4楼会议室</w:t>
      </w:r>
      <w:r w:rsidRPr="00C97CDC">
        <w:rPr>
          <w:rFonts w:ascii="宋体" w:hAnsi="宋体" w:cs="宋体" w:hint="eastAsia"/>
          <w:bCs/>
          <w:sz w:val="24"/>
          <w:szCs w:val="24"/>
        </w:rPr>
        <w:t>，如有变动，另行通知。</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七、联系方式</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采购人：江苏大生集团有限公司</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 xml:space="preserve">联系人： </w:t>
      </w:r>
      <w:r w:rsidR="002D5623" w:rsidRPr="00C97CDC">
        <w:rPr>
          <w:rFonts w:ascii="宋体" w:hAnsi="宋体" w:hint="eastAsia"/>
          <w:sz w:val="24"/>
          <w:szCs w:val="24"/>
        </w:rPr>
        <w:t>张林</w:t>
      </w:r>
      <w:r w:rsidRPr="00C97CDC">
        <w:rPr>
          <w:rFonts w:ascii="宋体" w:hAnsi="宋体" w:hint="eastAsia"/>
          <w:sz w:val="24"/>
          <w:szCs w:val="24"/>
        </w:rPr>
        <w:t xml:space="preserve">　　刘汉根</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电话：</w:t>
      </w:r>
      <w:r w:rsidR="002D5623" w:rsidRPr="00C97CDC">
        <w:rPr>
          <w:rFonts w:ascii="宋体" w:hAnsi="宋体" w:hint="eastAsia"/>
          <w:sz w:val="24"/>
          <w:szCs w:val="24"/>
        </w:rPr>
        <w:t>15365595329</w:t>
      </w:r>
      <w:r w:rsidRPr="00C97CDC">
        <w:rPr>
          <w:rFonts w:ascii="宋体" w:hAnsi="宋体" w:hint="eastAsia"/>
          <w:sz w:val="24"/>
          <w:szCs w:val="24"/>
        </w:rPr>
        <w:t xml:space="preserve">　　13773628700</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代理机构：江苏科建工程项目管理有限公司</w:t>
      </w:r>
    </w:p>
    <w:p w:rsidR="003B302C" w:rsidRPr="00C97CD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地  址： 南通市北朱家园路28号佳成大厦三楼</w:t>
      </w:r>
    </w:p>
    <w:p w:rsidR="003B302C" w:rsidRDefault="00C6410F">
      <w:pPr>
        <w:snapToGrid w:val="0"/>
        <w:spacing w:line="480" w:lineRule="exact"/>
        <w:ind w:firstLineChars="200" w:firstLine="480"/>
        <w:rPr>
          <w:rFonts w:ascii="宋体" w:hAnsi="宋体"/>
          <w:sz w:val="24"/>
          <w:szCs w:val="24"/>
        </w:rPr>
      </w:pPr>
      <w:r w:rsidRPr="00C97CDC">
        <w:rPr>
          <w:rFonts w:ascii="宋体" w:hAnsi="宋体" w:hint="eastAsia"/>
          <w:sz w:val="24"/>
          <w:szCs w:val="24"/>
        </w:rPr>
        <w:t>联系人：张丽丽         联系电话：0513-85110636</w:t>
      </w:r>
    </w:p>
    <w:p w:rsidR="003B302C" w:rsidRDefault="00C6410F">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  供应商须知</w:t>
      </w:r>
    </w:p>
    <w:p w:rsidR="003B302C" w:rsidRDefault="00C6410F">
      <w:pPr>
        <w:snapToGrid w:val="0"/>
        <w:spacing w:line="480" w:lineRule="exact"/>
        <w:ind w:firstLineChars="200" w:firstLine="482"/>
        <w:outlineLvl w:val="1"/>
        <w:rPr>
          <w:rFonts w:ascii="宋体" w:hAnsi="宋体" w:cs="宋体"/>
          <w:b/>
          <w:sz w:val="24"/>
          <w:szCs w:val="24"/>
        </w:rPr>
      </w:pPr>
      <w:r>
        <w:rPr>
          <w:rFonts w:ascii="宋体" w:hAnsi="宋体" w:hint="eastAsia"/>
          <w:b/>
          <w:bCs/>
          <w:sz w:val="24"/>
          <w:szCs w:val="24"/>
        </w:rPr>
        <w:t>一、</w:t>
      </w:r>
      <w:r>
        <w:rPr>
          <w:rFonts w:ascii="宋体" w:hAnsi="宋体" w:cs="宋体" w:hint="eastAsia"/>
          <w:b/>
          <w:sz w:val="24"/>
          <w:szCs w:val="24"/>
        </w:rPr>
        <w:t>采购单位委托代理机构组织开标</w:t>
      </w:r>
    </w:p>
    <w:p w:rsidR="003B302C" w:rsidRDefault="00C6410F">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1、成立询价小组。</w:t>
      </w:r>
    </w:p>
    <w:p w:rsidR="003B302C" w:rsidRDefault="00C6410F">
      <w:pPr>
        <w:spacing w:line="480" w:lineRule="exact"/>
        <w:ind w:firstLineChars="200" w:firstLine="480"/>
        <w:rPr>
          <w:rFonts w:ascii="宋体" w:hAnsi="宋体"/>
          <w:b/>
          <w:bCs/>
          <w:sz w:val="24"/>
          <w:szCs w:val="24"/>
        </w:rPr>
      </w:pPr>
      <w:r>
        <w:rPr>
          <w:rFonts w:ascii="宋体" w:hAnsi="宋体" w:cs="宋体" w:hint="eastAsia"/>
          <w:sz w:val="24"/>
          <w:szCs w:val="24"/>
        </w:rPr>
        <w:t>2、供应商的法定代表人（负责人）或被授权人须持身份证准时参加开标会议。</w:t>
      </w:r>
    </w:p>
    <w:p w:rsidR="003B302C" w:rsidRDefault="00C6410F">
      <w:pPr>
        <w:spacing w:line="480" w:lineRule="exact"/>
        <w:ind w:firstLineChars="200" w:firstLine="482"/>
        <w:rPr>
          <w:rFonts w:ascii="宋体" w:hAnsi="宋体"/>
          <w:b/>
          <w:bCs/>
          <w:sz w:val="24"/>
          <w:szCs w:val="24"/>
        </w:rPr>
      </w:pPr>
      <w:r>
        <w:rPr>
          <w:rFonts w:ascii="宋体" w:hAnsi="宋体" w:hint="eastAsia"/>
          <w:b/>
          <w:bCs/>
          <w:sz w:val="24"/>
          <w:szCs w:val="24"/>
        </w:rPr>
        <w:t>二、询价报价</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1、本项目不接受任何有选择的报价。</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cs="宋体" w:hint="eastAsia"/>
          <w:sz w:val="24"/>
          <w:szCs w:val="24"/>
        </w:rPr>
        <w:t>报价均以人民币为报价的币种</w:t>
      </w:r>
      <w:r>
        <w:rPr>
          <w:rFonts w:ascii="宋体" w:hAnsi="宋体" w:hint="eastAsia"/>
          <w:sz w:val="24"/>
          <w:szCs w:val="24"/>
        </w:rPr>
        <w:t>。</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3、报价表必须加盖公章且必须经法定代表人</w:t>
      </w:r>
      <w:r>
        <w:rPr>
          <w:rFonts w:ascii="宋体" w:hAnsi="宋体" w:cs="宋体" w:hint="eastAsia"/>
          <w:sz w:val="24"/>
          <w:szCs w:val="24"/>
        </w:rPr>
        <w:t>（负责人）</w:t>
      </w:r>
      <w:r>
        <w:rPr>
          <w:rFonts w:ascii="宋体" w:hAnsi="宋体" w:hint="eastAsia"/>
          <w:sz w:val="24"/>
          <w:szCs w:val="24"/>
        </w:rPr>
        <w:t xml:space="preserve">或被授权人签字或盖章。报价表中的大写金额与小写金额、总价金额与按单价汇总金额，若有差异，将执行《政府采购货物和服务招标投标管理办法》第59条的规定。 </w:t>
      </w:r>
    </w:p>
    <w:p w:rsidR="0027040C" w:rsidRDefault="00C6410F" w:rsidP="0027040C">
      <w:pPr>
        <w:snapToGrid w:val="0"/>
        <w:spacing w:line="480" w:lineRule="exact"/>
        <w:ind w:firstLineChars="206" w:firstLine="494"/>
        <w:rPr>
          <w:rFonts w:cs="宋体"/>
          <w:sz w:val="24"/>
          <w:szCs w:val="24"/>
        </w:rPr>
      </w:pPr>
      <w:r>
        <w:rPr>
          <w:rFonts w:ascii="宋体" w:hAnsi="宋体" w:hint="eastAsia"/>
          <w:sz w:val="24"/>
          <w:szCs w:val="24"/>
        </w:rPr>
        <w:t>4、</w:t>
      </w:r>
      <w:r w:rsidR="0027040C">
        <w:rPr>
          <w:rFonts w:cs="宋体" w:hint="eastAsia"/>
          <w:sz w:val="24"/>
          <w:szCs w:val="24"/>
        </w:rPr>
        <w:t>本项目总报价（以人民币计价）应包含电缆本身、包装、运输（配送至指定地点）、装卸、保险、验收、税金等一切费用，即项目履行到项目执行结束的过程中所发生的一切费用。</w:t>
      </w:r>
    </w:p>
    <w:p w:rsidR="003B302C" w:rsidRDefault="00C6410F" w:rsidP="0027040C">
      <w:pPr>
        <w:snapToGrid w:val="0"/>
        <w:spacing w:line="480" w:lineRule="exact"/>
        <w:ind w:firstLineChars="206" w:firstLine="494"/>
        <w:rPr>
          <w:rFonts w:ascii="宋体" w:hAnsi="宋体"/>
          <w:sz w:val="24"/>
          <w:szCs w:val="24"/>
        </w:rPr>
      </w:pPr>
      <w:r>
        <w:rPr>
          <w:rFonts w:ascii="宋体" w:hAnsi="宋体" w:hint="eastAsia"/>
          <w:sz w:val="24"/>
          <w:szCs w:val="24"/>
        </w:rPr>
        <w:t>5、一次报定的报价为成交价。成交供应商的固定综合单价在合同实施期间不因市场变化因素而变动。</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询价响应处理。</w:t>
      </w:r>
    </w:p>
    <w:p w:rsidR="003B302C" w:rsidRDefault="00C6410F">
      <w:pPr>
        <w:spacing w:line="480" w:lineRule="exact"/>
        <w:ind w:firstLineChars="200" w:firstLine="480"/>
        <w:rPr>
          <w:rFonts w:ascii="宋体" w:hAnsi="宋体"/>
          <w:sz w:val="24"/>
          <w:szCs w:val="24"/>
        </w:rPr>
      </w:pPr>
      <w:r>
        <w:rPr>
          <w:rFonts w:ascii="宋体" w:hAnsi="宋体"/>
          <w:sz w:val="24"/>
          <w:szCs w:val="24"/>
        </w:rPr>
        <w:t>7</w:t>
      </w:r>
      <w:r>
        <w:rPr>
          <w:rFonts w:ascii="宋体" w:hAnsi="宋体" w:hint="eastAsia"/>
          <w:sz w:val="24"/>
          <w:szCs w:val="24"/>
        </w:rPr>
        <w:t>、询价响应人应详细阅读询价文件的全部内容，根据采购项目需求，准确制定相关工作方案等，必须对本采购项目全部进行报价，如有漏项，视同对本项目的优惠。不按询价文件的要求提供响应文件，导致报价无效，按无效询价响应处理。</w:t>
      </w:r>
    </w:p>
    <w:p w:rsidR="003B302C" w:rsidRDefault="00C6410F">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三、费用</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1、报名费300.00元/家</w:t>
      </w:r>
      <w:r w:rsidR="004C22B5">
        <w:rPr>
          <w:rFonts w:ascii="宋体" w:hAnsi="宋体"/>
          <w:sz w:val="24"/>
          <w:szCs w:val="24"/>
        </w:rPr>
        <w:t>，</w:t>
      </w:r>
      <w:r w:rsidR="00746233">
        <w:rPr>
          <w:rFonts w:ascii="宋体" w:hAnsi="宋体" w:hint="eastAsia"/>
          <w:sz w:val="24"/>
          <w:szCs w:val="24"/>
        </w:rPr>
        <w:t>无论是否成交均不予退回</w:t>
      </w:r>
      <w:r>
        <w:rPr>
          <w:rFonts w:ascii="宋体" w:hAnsi="宋体" w:hint="eastAsia"/>
          <w:sz w:val="24"/>
          <w:szCs w:val="24"/>
        </w:rPr>
        <w:t>。</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2、无论询价过程和结果如何，参加询价的响应人自行承担与本次项目询价有关的全部费用。</w:t>
      </w:r>
    </w:p>
    <w:p w:rsidR="003B302C" w:rsidRDefault="00C6410F">
      <w:pPr>
        <w:snapToGrid w:val="0"/>
        <w:spacing w:line="500" w:lineRule="exact"/>
        <w:ind w:firstLine="480"/>
      </w:pPr>
      <w:r>
        <w:rPr>
          <w:rFonts w:ascii="宋体" w:hAnsi="宋体" w:hint="eastAsia"/>
          <w:color w:val="000000"/>
          <w:sz w:val="24"/>
          <w:szCs w:val="24"/>
        </w:rPr>
        <w:t>3、成交人应在领取成交通知书时向招标代理人一次性支付代理费</w:t>
      </w:r>
      <w:r w:rsidR="00BE6680">
        <w:rPr>
          <w:rFonts w:ascii="宋体" w:hAnsi="宋体" w:hint="eastAsia"/>
          <w:color w:val="000000"/>
          <w:sz w:val="24"/>
          <w:szCs w:val="24"/>
        </w:rPr>
        <w:t>2</w:t>
      </w:r>
      <w:r w:rsidR="004C22B5">
        <w:rPr>
          <w:rFonts w:ascii="宋体" w:hAnsi="宋体" w:hint="eastAsia"/>
          <w:color w:val="000000"/>
          <w:sz w:val="24"/>
          <w:szCs w:val="24"/>
        </w:rPr>
        <w:t>0</w:t>
      </w:r>
      <w:r w:rsidR="00746233">
        <w:rPr>
          <w:rFonts w:ascii="宋体" w:hAnsi="宋体" w:hint="eastAsia"/>
          <w:color w:val="000000"/>
          <w:sz w:val="24"/>
          <w:szCs w:val="24"/>
        </w:rPr>
        <w:t>00元</w:t>
      </w:r>
      <w:r>
        <w:rPr>
          <w:rFonts w:ascii="宋体" w:hAnsi="宋体" w:hint="eastAsia"/>
          <w:color w:val="000000"/>
          <w:sz w:val="24"/>
          <w:szCs w:val="24"/>
        </w:rPr>
        <w:t>及评委费用（按照南通市财政局通财购【2018】18号文执行，按实收取），投标人在报价时一并考虑（不单列）。</w:t>
      </w:r>
    </w:p>
    <w:p w:rsidR="003B302C" w:rsidRDefault="00C6410F">
      <w:pPr>
        <w:spacing w:line="480" w:lineRule="exact"/>
        <w:ind w:firstLineChars="200" w:firstLine="482"/>
        <w:rPr>
          <w:rFonts w:ascii="宋体" w:hAnsi="宋体"/>
          <w:b/>
          <w:bCs/>
          <w:sz w:val="24"/>
          <w:szCs w:val="24"/>
        </w:rPr>
      </w:pPr>
      <w:r>
        <w:rPr>
          <w:rFonts w:ascii="宋体" w:hAnsi="宋体" w:hint="eastAsia"/>
          <w:b/>
          <w:bCs/>
          <w:sz w:val="24"/>
          <w:szCs w:val="24"/>
        </w:rPr>
        <w:lastRenderedPageBreak/>
        <w:t>四、询价响应文件的编写及装订</w:t>
      </w:r>
    </w:p>
    <w:p w:rsidR="003B302C" w:rsidRDefault="00C6410F">
      <w:pPr>
        <w:spacing w:line="480" w:lineRule="exact"/>
        <w:ind w:firstLineChars="200" w:firstLine="482"/>
        <w:rPr>
          <w:rFonts w:ascii="宋体" w:hAnsi="宋体"/>
          <w:b/>
          <w:bCs/>
          <w:sz w:val="24"/>
          <w:szCs w:val="24"/>
        </w:rPr>
      </w:pPr>
      <w:r>
        <w:rPr>
          <w:rFonts w:ascii="宋体" w:hAnsi="宋体" w:hint="eastAsia"/>
          <w:b/>
          <w:bCs/>
          <w:sz w:val="24"/>
          <w:szCs w:val="24"/>
        </w:rPr>
        <w:t>（一）询价响应文件应包括下列内容：</w:t>
      </w:r>
    </w:p>
    <w:p w:rsidR="003B302C" w:rsidRDefault="00C6410F">
      <w:pPr>
        <w:spacing w:line="480" w:lineRule="exact"/>
        <w:ind w:firstLineChars="200" w:firstLine="482"/>
        <w:rPr>
          <w:rFonts w:ascii="宋体" w:hAnsi="宋体"/>
          <w:b/>
          <w:bCs/>
          <w:color w:val="000000"/>
          <w:sz w:val="24"/>
          <w:szCs w:val="24"/>
        </w:rPr>
      </w:pPr>
      <w:r>
        <w:rPr>
          <w:rFonts w:ascii="宋体" w:hAnsi="宋体" w:hint="eastAsia"/>
          <w:b/>
          <w:bCs/>
          <w:color w:val="000000"/>
          <w:sz w:val="24"/>
          <w:szCs w:val="24"/>
        </w:rPr>
        <w:t>A、资格审查文件：</w:t>
      </w:r>
    </w:p>
    <w:p w:rsidR="003B302C" w:rsidRDefault="00C6410F">
      <w:pPr>
        <w:spacing w:line="480" w:lineRule="exact"/>
        <w:ind w:firstLineChars="200" w:firstLine="480"/>
        <w:rPr>
          <w:rFonts w:ascii="宋体"/>
          <w:sz w:val="24"/>
          <w:szCs w:val="24"/>
        </w:rPr>
      </w:pPr>
      <w:r>
        <w:rPr>
          <w:rFonts w:ascii="宋体" w:hAnsi="宋体" w:cs="宋体" w:hint="eastAsia"/>
          <w:sz w:val="24"/>
          <w:szCs w:val="24"/>
        </w:rPr>
        <w:t>1、提供有效的营业执照及税务登记证或者是三证合一的营业执照。（营业执照经营范围需包含本询价项目内容）</w:t>
      </w:r>
    </w:p>
    <w:p w:rsidR="003B302C" w:rsidRDefault="00C6410F">
      <w:pPr>
        <w:spacing w:line="480" w:lineRule="exact"/>
        <w:ind w:firstLineChars="200" w:firstLine="480"/>
        <w:rPr>
          <w:rFonts w:ascii="宋体"/>
          <w:sz w:val="24"/>
          <w:szCs w:val="24"/>
        </w:rPr>
      </w:pPr>
      <w:r>
        <w:rPr>
          <w:rFonts w:ascii="宋体" w:hAnsi="宋体" w:cs="宋体" w:hint="eastAsia"/>
          <w:sz w:val="24"/>
          <w:szCs w:val="24"/>
        </w:rPr>
        <w:t>2、供应商法定代表人（负责人）参加的，必须提供法定代表人（负责人）身份证明及法定代表人（负责人）本人身份证复印件；非法定代表人（负责人）参加的，必须提供法定代表人（负责人）签字或盖章的授权委托书及法定代表人（负责人）、被授权人的两人身份证的复印件。（格式参见第六章）</w:t>
      </w:r>
    </w:p>
    <w:p w:rsidR="003B302C" w:rsidRDefault="00C6410F">
      <w:pPr>
        <w:spacing w:line="480" w:lineRule="exact"/>
        <w:ind w:firstLineChars="200" w:firstLine="480"/>
        <w:rPr>
          <w:rFonts w:ascii="宋体"/>
          <w:sz w:val="24"/>
          <w:szCs w:val="24"/>
        </w:rPr>
      </w:pPr>
      <w:r>
        <w:rPr>
          <w:rFonts w:ascii="宋体" w:hAnsi="宋体" w:cs="宋体" w:hint="eastAsia"/>
          <w:sz w:val="24"/>
          <w:szCs w:val="24"/>
        </w:rPr>
        <w:t>3、供应商须提供参与本次项目政府采购活动前三年内，在经营活动中没有重大违法记录的书面《无重大违法记录声明函》。（格式参见第六章）</w:t>
      </w:r>
    </w:p>
    <w:p w:rsidR="003B302C" w:rsidRDefault="00C6410F">
      <w:pPr>
        <w:spacing w:line="480" w:lineRule="exact"/>
        <w:ind w:firstLineChars="200" w:firstLine="480"/>
        <w:rPr>
          <w:rFonts w:ascii="宋体"/>
          <w:sz w:val="24"/>
          <w:szCs w:val="24"/>
        </w:rPr>
      </w:pPr>
      <w:r>
        <w:rPr>
          <w:rFonts w:ascii="宋体" w:hAnsi="宋体" w:cs="宋体" w:hint="eastAsia"/>
          <w:sz w:val="24"/>
          <w:szCs w:val="24"/>
        </w:rPr>
        <w:t>4、关于资格文件的声明函。（格式参见第六章）</w:t>
      </w:r>
    </w:p>
    <w:p w:rsidR="003B302C" w:rsidRDefault="00C6410F">
      <w:pPr>
        <w:spacing w:line="360" w:lineRule="auto"/>
        <w:ind w:left="482"/>
        <w:rPr>
          <w:rFonts w:cs="宋体"/>
          <w:b/>
          <w:bCs/>
          <w:sz w:val="24"/>
          <w:szCs w:val="24"/>
        </w:rPr>
      </w:pPr>
      <w:r>
        <w:rPr>
          <w:rFonts w:cs="宋体" w:hint="eastAsia"/>
          <w:b/>
          <w:bCs/>
          <w:sz w:val="24"/>
          <w:szCs w:val="24"/>
        </w:rPr>
        <w:t>以上材料如为复印件均需加盖供应商公章。</w:t>
      </w:r>
    </w:p>
    <w:p w:rsidR="003B302C" w:rsidRDefault="00C6410F">
      <w:pPr>
        <w:spacing w:line="360" w:lineRule="auto"/>
        <w:ind w:left="482"/>
        <w:rPr>
          <w:rFonts w:cs="宋体"/>
          <w:b/>
          <w:bCs/>
          <w:sz w:val="24"/>
          <w:szCs w:val="24"/>
        </w:rPr>
      </w:pPr>
      <w:r>
        <w:rPr>
          <w:rFonts w:cs="宋体" w:hint="eastAsia"/>
          <w:b/>
          <w:bCs/>
          <w:sz w:val="24"/>
          <w:szCs w:val="24"/>
        </w:rPr>
        <w:t>B</w:t>
      </w:r>
      <w:r>
        <w:rPr>
          <w:rFonts w:cs="宋体" w:hint="eastAsia"/>
          <w:b/>
          <w:bCs/>
          <w:sz w:val="24"/>
          <w:szCs w:val="24"/>
        </w:rPr>
        <w:t>、技术标文件</w:t>
      </w:r>
    </w:p>
    <w:p w:rsidR="003B302C" w:rsidRDefault="00C6410F">
      <w:pPr>
        <w:spacing w:line="480" w:lineRule="exact"/>
        <w:ind w:firstLineChars="200" w:firstLine="480"/>
        <w:rPr>
          <w:rFonts w:ascii="宋体" w:hAnsi="宋体" w:cs="宋体"/>
          <w:sz w:val="24"/>
          <w:szCs w:val="24"/>
        </w:rPr>
      </w:pPr>
      <w:r>
        <w:rPr>
          <w:rFonts w:ascii="宋体" w:hAnsi="宋体" w:cs="宋体" w:hint="eastAsia"/>
          <w:sz w:val="24"/>
          <w:szCs w:val="24"/>
        </w:rPr>
        <w:t>1、询价响应函。（格式参见第六章）</w:t>
      </w:r>
    </w:p>
    <w:p w:rsidR="003B302C" w:rsidRDefault="00C6410F">
      <w:pPr>
        <w:spacing w:line="480" w:lineRule="exact"/>
        <w:ind w:firstLineChars="200" w:firstLine="480"/>
        <w:rPr>
          <w:rFonts w:ascii="宋体" w:hAnsi="宋体" w:cs="宋体"/>
          <w:sz w:val="24"/>
          <w:szCs w:val="24"/>
        </w:rPr>
      </w:pPr>
      <w:r>
        <w:rPr>
          <w:rFonts w:ascii="宋体" w:hAnsi="宋体" w:cs="宋体" w:hint="eastAsia"/>
          <w:sz w:val="24"/>
          <w:szCs w:val="24"/>
        </w:rPr>
        <w:t>2、技术条款一览表。（格式参见第六章）</w:t>
      </w:r>
    </w:p>
    <w:p w:rsidR="003B302C" w:rsidRDefault="00C6410F">
      <w:pPr>
        <w:spacing w:line="480" w:lineRule="exact"/>
        <w:ind w:firstLineChars="200" w:firstLine="480"/>
        <w:rPr>
          <w:rFonts w:ascii="宋体" w:hAnsi="宋体" w:cs="宋体"/>
          <w:sz w:val="24"/>
          <w:szCs w:val="24"/>
        </w:rPr>
      </w:pPr>
      <w:r>
        <w:rPr>
          <w:rFonts w:ascii="宋体" w:hAnsi="宋体" w:cs="宋体" w:hint="eastAsia"/>
          <w:sz w:val="24"/>
          <w:szCs w:val="24"/>
        </w:rPr>
        <w:t>3、针对本项目的供货方案及售后服务方案。</w:t>
      </w:r>
    </w:p>
    <w:p w:rsidR="004C22B5" w:rsidRPr="004C22B5" w:rsidRDefault="004C22B5" w:rsidP="004C22B5">
      <w:pPr>
        <w:spacing w:line="480" w:lineRule="exact"/>
        <w:ind w:firstLineChars="200" w:firstLine="480"/>
        <w:rPr>
          <w:rFonts w:ascii="宋体" w:hAnsi="宋体" w:cs="宋体"/>
          <w:sz w:val="24"/>
          <w:szCs w:val="24"/>
        </w:rPr>
      </w:pPr>
      <w:r>
        <w:rPr>
          <w:rFonts w:ascii="宋体" w:hAnsi="宋体" w:cs="宋体" w:hint="eastAsia"/>
          <w:sz w:val="24"/>
          <w:szCs w:val="24"/>
        </w:rPr>
        <w:t>4、</w:t>
      </w:r>
      <w:r w:rsidRPr="004C22B5">
        <w:rPr>
          <w:rFonts w:ascii="宋体" w:hAnsi="宋体" w:cs="宋体" w:hint="eastAsia"/>
          <w:sz w:val="24"/>
          <w:szCs w:val="24"/>
        </w:rPr>
        <w:t>同类产品的合格证、出厂检验报告、权威机构的试验报告及3C认证</w:t>
      </w:r>
      <w:r>
        <w:rPr>
          <w:rFonts w:ascii="宋体" w:hAnsi="宋体" w:cs="宋体" w:hint="eastAsia"/>
          <w:sz w:val="24"/>
          <w:szCs w:val="24"/>
        </w:rPr>
        <w:t>复印件。</w:t>
      </w:r>
    </w:p>
    <w:p w:rsidR="003B302C" w:rsidRDefault="004C22B5">
      <w:pPr>
        <w:spacing w:line="480" w:lineRule="exact"/>
        <w:ind w:firstLineChars="200" w:firstLine="480"/>
        <w:rPr>
          <w:rFonts w:ascii="宋体" w:hAnsi="宋体" w:cs="宋体"/>
          <w:sz w:val="24"/>
          <w:szCs w:val="24"/>
        </w:rPr>
      </w:pPr>
      <w:r>
        <w:rPr>
          <w:rFonts w:ascii="宋体" w:hAnsi="宋体" w:cs="宋体" w:hint="eastAsia"/>
          <w:sz w:val="24"/>
          <w:szCs w:val="24"/>
        </w:rPr>
        <w:t>5</w:t>
      </w:r>
      <w:r w:rsidR="00C6410F">
        <w:rPr>
          <w:rFonts w:ascii="宋体" w:hAnsi="宋体" w:cs="宋体" w:hint="eastAsia"/>
          <w:sz w:val="24"/>
          <w:szCs w:val="24"/>
        </w:rPr>
        <w:t>、项目需求中要求提供的</w:t>
      </w:r>
      <w:r>
        <w:rPr>
          <w:rFonts w:ascii="宋体" w:hAnsi="宋体" w:cs="宋体" w:hint="eastAsia"/>
          <w:sz w:val="24"/>
          <w:szCs w:val="24"/>
        </w:rPr>
        <w:t>其他</w:t>
      </w:r>
      <w:r w:rsidR="00C6410F">
        <w:rPr>
          <w:rFonts w:ascii="宋体" w:hAnsi="宋体" w:cs="宋体" w:hint="eastAsia"/>
          <w:sz w:val="24"/>
          <w:szCs w:val="24"/>
        </w:rPr>
        <w:t>材料。</w:t>
      </w:r>
    </w:p>
    <w:p w:rsidR="003B302C" w:rsidRDefault="00C6410F">
      <w:pPr>
        <w:spacing w:line="480" w:lineRule="exact"/>
        <w:ind w:firstLineChars="200" w:firstLine="482"/>
        <w:outlineLvl w:val="4"/>
        <w:rPr>
          <w:rFonts w:ascii="宋体" w:hAnsi="宋体"/>
          <w:b/>
          <w:sz w:val="24"/>
          <w:szCs w:val="24"/>
        </w:rPr>
      </w:pPr>
      <w:r>
        <w:rPr>
          <w:rFonts w:ascii="宋体" w:hAnsi="宋体" w:hint="eastAsia"/>
          <w:b/>
          <w:sz w:val="24"/>
          <w:szCs w:val="24"/>
        </w:rPr>
        <w:t>C、商务报价响应文件</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商务报价应包括询价文件所确定的全部范围及相应说明的全部内容，包括本次项目实施中的所有费用。</w:t>
      </w:r>
    </w:p>
    <w:p w:rsidR="003B302C" w:rsidRDefault="00C6410F">
      <w:pPr>
        <w:spacing w:line="480" w:lineRule="exact"/>
        <w:ind w:firstLineChars="200" w:firstLine="480"/>
        <w:outlineLvl w:val="4"/>
        <w:rPr>
          <w:rFonts w:ascii="宋体" w:hAnsi="宋体"/>
          <w:sz w:val="24"/>
          <w:szCs w:val="24"/>
        </w:rPr>
      </w:pPr>
      <w:r>
        <w:rPr>
          <w:rFonts w:ascii="宋体" w:hAnsi="宋体" w:hint="eastAsia"/>
          <w:sz w:val="24"/>
          <w:szCs w:val="24"/>
        </w:rPr>
        <w:t>1、询价响应报价总表</w:t>
      </w:r>
      <w:r>
        <w:rPr>
          <w:rFonts w:ascii="宋体" w:hAnsi="宋体" w:cs="宋体" w:hint="eastAsia"/>
          <w:sz w:val="24"/>
          <w:szCs w:val="24"/>
        </w:rPr>
        <w:t>。</w:t>
      </w:r>
      <w:r>
        <w:rPr>
          <w:rFonts w:ascii="宋体" w:hAnsi="宋体" w:hint="eastAsia"/>
          <w:sz w:val="24"/>
          <w:szCs w:val="24"/>
        </w:rPr>
        <w:t>（</w:t>
      </w:r>
      <w:bookmarkStart w:id="6" w:name="OLE_LINK11"/>
      <w:bookmarkStart w:id="7" w:name="OLE_LINK12"/>
      <w:r>
        <w:rPr>
          <w:rFonts w:ascii="宋体" w:hAnsi="宋体" w:hint="eastAsia"/>
          <w:sz w:val="24"/>
          <w:szCs w:val="24"/>
        </w:rPr>
        <w:t>格式参见第六章</w:t>
      </w:r>
      <w:bookmarkEnd w:id="6"/>
      <w:bookmarkEnd w:id="7"/>
      <w:r>
        <w:rPr>
          <w:rFonts w:ascii="宋体" w:hAnsi="宋体" w:hint="eastAsia"/>
          <w:sz w:val="24"/>
          <w:szCs w:val="24"/>
        </w:rPr>
        <w:t>）</w:t>
      </w:r>
    </w:p>
    <w:p w:rsidR="003B302C" w:rsidRDefault="00C6410F">
      <w:pPr>
        <w:spacing w:line="480" w:lineRule="exact"/>
        <w:ind w:firstLineChars="200" w:firstLine="480"/>
        <w:outlineLvl w:val="4"/>
        <w:rPr>
          <w:rFonts w:ascii="宋体" w:hAnsi="宋体"/>
          <w:sz w:val="24"/>
          <w:szCs w:val="24"/>
        </w:rPr>
      </w:pPr>
      <w:r>
        <w:rPr>
          <w:rFonts w:ascii="宋体" w:hAnsi="宋体" w:hint="eastAsia"/>
          <w:sz w:val="24"/>
          <w:szCs w:val="24"/>
        </w:rPr>
        <w:t>2、询价响应报价明细表。（</w:t>
      </w:r>
      <w:r w:rsidR="00E903F5">
        <w:rPr>
          <w:rFonts w:ascii="宋体" w:hAnsi="宋体" w:hint="eastAsia"/>
          <w:sz w:val="24"/>
          <w:szCs w:val="24"/>
        </w:rPr>
        <w:t>格式参见第六章</w:t>
      </w:r>
      <w:r>
        <w:rPr>
          <w:rFonts w:ascii="宋体" w:hAnsi="宋体" w:hint="eastAsia"/>
          <w:sz w:val="24"/>
          <w:szCs w:val="24"/>
        </w:rPr>
        <w:t>）</w:t>
      </w:r>
    </w:p>
    <w:p w:rsidR="003B302C" w:rsidRDefault="00C6410F">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（二）询价响应文件的编制及装订</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1、询价响应</w:t>
      </w:r>
      <w:r>
        <w:rPr>
          <w:rFonts w:ascii="宋体" w:hAnsi="宋体"/>
          <w:sz w:val="24"/>
          <w:szCs w:val="24"/>
        </w:rPr>
        <w:t>文件</w:t>
      </w:r>
      <w:r>
        <w:rPr>
          <w:rFonts w:ascii="宋体" w:hAnsi="宋体" w:hint="eastAsia"/>
          <w:sz w:val="24"/>
          <w:szCs w:val="24"/>
        </w:rPr>
        <w:t>由：（1）资格审查文件、</w:t>
      </w:r>
      <w:r>
        <w:rPr>
          <w:rFonts w:ascii="宋体" w:hAnsi="宋体" w:hint="eastAsia"/>
          <w:sz w:val="24"/>
        </w:rPr>
        <w:t>⑵技术标文件、⑶商务报价响应文件共三部分组成</w:t>
      </w:r>
      <w:r>
        <w:rPr>
          <w:rFonts w:ascii="宋体" w:hAnsi="宋体" w:hint="eastAsia"/>
          <w:sz w:val="24"/>
          <w:szCs w:val="24"/>
        </w:rPr>
        <w:t>（以下由文件序号代称）</w:t>
      </w:r>
      <w:r>
        <w:rPr>
          <w:rFonts w:ascii="宋体" w:hAnsi="宋体"/>
          <w:sz w:val="24"/>
          <w:szCs w:val="24"/>
        </w:rPr>
        <w:t>。</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2、供应商按询价文件要求编写响应文件，并牢固装订成册。询价响应文件均需采用</w:t>
      </w:r>
      <w:r>
        <w:rPr>
          <w:rFonts w:ascii="宋体" w:hAnsi="宋体"/>
          <w:sz w:val="24"/>
          <w:szCs w:val="24"/>
        </w:rPr>
        <w:t>A4</w:t>
      </w:r>
      <w:r>
        <w:rPr>
          <w:rFonts w:ascii="宋体" w:hAnsi="宋体" w:hint="eastAsia"/>
          <w:sz w:val="24"/>
          <w:szCs w:val="24"/>
        </w:rPr>
        <w:t>纸（图纸等除外），不允许使用活页夹、拉杆夹、文件夹、塑料方便式书脊（插入式</w:t>
      </w:r>
      <w:r>
        <w:rPr>
          <w:rFonts w:ascii="宋体" w:hAnsi="宋体" w:hint="eastAsia"/>
          <w:sz w:val="24"/>
          <w:szCs w:val="24"/>
        </w:rPr>
        <w:lastRenderedPageBreak/>
        <w:t>或穿孔式）装订。询价响应文件不得行间插字、涂改、增删，如修改错漏处，须经询价响应文件签署人签字并加盖公章。</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3、询价响应文件的 “资格审查文件”、“</w:t>
      </w:r>
      <w:r>
        <w:rPr>
          <w:rFonts w:ascii="宋体" w:hAnsi="宋体" w:hint="eastAsia"/>
          <w:sz w:val="24"/>
        </w:rPr>
        <w:t>技术标文件</w:t>
      </w:r>
      <w:r>
        <w:rPr>
          <w:rFonts w:ascii="宋体" w:hAnsi="宋体" w:hint="eastAsia"/>
          <w:sz w:val="24"/>
          <w:szCs w:val="24"/>
        </w:rPr>
        <w:t>”、 “商务报价响应文件”各自装订成册。特别提示：“商务报价响应文件”必须单独装订和封装，不得出现在“资格审查文件”“</w:t>
      </w:r>
      <w:r>
        <w:rPr>
          <w:rFonts w:ascii="宋体" w:hAnsi="宋体" w:hint="eastAsia"/>
          <w:sz w:val="24"/>
        </w:rPr>
        <w:t>技术标文件</w:t>
      </w:r>
      <w:r>
        <w:rPr>
          <w:rFonts w:ascii="宋体" w:hAnsi="宋体" w:hint="eastAsia"/>
          <w:sz w:val="24"/>
          <w:szCs w:val="24"/>
        </w:rPr>
        <w:t>”中。</w:t>
      </w:r>
    </w:p>
    <w:p w:rsidR="003B302C" w:rsidRDefault="00C6410F">
      <w:pPr>
        <w:snapToGrid w:val="0"/>
        <w:spacing w:line="480" w:lineRule="exact"/>
        <w:ind w:firstLineChars="200" w:firstLine="482"/>
        <w:outlineLvl w:val="1"/>
        <w:rPr>
          <w:rFonts w:ascii="宋体" w:hAnsi="宋体"/>
          <w:b/>
          <w:bCs/>
          <w:color w:val="000000"/>
          <w:sz w:val="24"/>
          <w:szCs w:val="24"/>
        </w:rPr>
      </w:pPr>
      <w:r>
        <w:rPr>
          <w:rFonts w:ascii="宋体" w:hAnsi="宋体" w:hint="eastAsia"/>
          <w:b/>
          <w:bCs/>
          <w:sz w:val="24"/>
          <w:szCs w:val="24"/>
        </w:rPr>
        <w:t>（三）询价响应</w:t>
      </w:r>
      <w:r>
        <w:rPr>
          <w:rFonts w:ascii="宋体" w:hAnsi="宋体" w:hint="eastAsia"/>
          <w:b/>
          <w:bCs/>
          <w:color w:val="000000"/>
          <w:sz w:val="24"/>
          <w:szCs w:val="24"/>
        </w:rPr>
        <w:t>文件的份数、签署</w:t>
      </w:r>
    </w:p>
    <w:p w:rsidR="003B302C" w:rsidRDefault="00C6410F">
      <w:pPr>
        <w:snapToGrid w:val="0"/>
        <w:spacing w:line="480" w:lineRule="exact"/>
        <w:ind w:firstLineChars="200" w:firstLine="480"/>
        <w:rPr>
          <w:rFonts w:ascii="宋体" w:hAnsi="宋体"/>
          <w:color w:val="000000"/>
          <w:sz w:val="24"/>
          <w:szCs w:val="24"/>
        </w:rPr>
      </w:pPr>
      <w:r>
        <w:rPr>
          <w:rFonts w:ascii="宋体" w:hAnsi="宋体" w:hint="eastAsia"/>
          <w:color w:val="000000"/>
          <w:sz w:val="24"/>
          <w:szCs w:val="24"/>
        </w:rPr>
        <w:t>1、供应商应准备</w:t>
      </w:r>
      <w:r>
        <w:rPr>
          <w:rFonts w:ascii="宋体" w:hAnsi="宋体" w:hint="eastAsia"/>
          <w:b/>
          <w:color w:val="000000"/>
          <w:sz w:val="24"/>
          <w:szCs w:val="24"/>
          <w:u w:val="single"/>
        </w:rPr>
        <w:t xml:space="preserve">叁 </w:t>
      </w:r>
      <w:r>
        <w:rPr>
          <w:rFonts w:ascii="宋体" w:hAnsi="宋体" w:hint="eastAsia"/>
          <w:color w:val="000000"/>
          <w:sz w:val="24"/>
          <w:szCs w:val="24"/>
        </w:rPr>
        <w:t>份完整的询价响应文件，其中正本</w:t>
      </w:r>
      <w:r>
        <w:rPr>
          <w:rFonts w:ascii="宋体" w:hAnsi="宋体" w:hint="eastAsia"/>
          <w:b/>
          <w:color w:val="000000"/>
          <w:sz w:val="24"/>
          <w:szCs w:val="24"/>
          <w:u w:val="single"/>
        </w:rPr>
        <w:t>壹</w:t>
      </w:r>
      <w:r>
        <w:rPr>
          <w:rFonts w:ascii="宋体" w:hAnsi="宋体" w:hint="eastAsia"/>
          <w:color w:val="000000"/>
          <w:sz w:val="24"/>
          <w:szCs w:val="24"/>
        </w:rPr>
        <w:t xml:space="preserve">份，副本 </w:t>
      </w:r>
      <w:r>
        <w:rPr>
          <w:rFonts w:ascii="宋体" w:hAnsi="宋体" w:hint="eastAsia"/>
          <w:b/>
          <w:color w:val="000000"/>
          <w:sz w:val="24"/>
          <w:szCs w:val="24"/>
          <w:u w:val="single"/>
        </w:rPr>
        <w:t>贰</w:t>
      </w:r>
      <w:r>
        <w:rPr>
          <w:rFonts w:ascii="宋体" w:hAnsi="宋体" w:hint="eastAsia"/>
          <w:color w:val="000000"/>
          <w:sz w:val="24"/>
          <w:szCs w:val="24"/>
        </w:rPr>
        <w:t>份，并标明“正本”或“副本”字样，若有差异，概以“正本”为准。</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2、询价响应</w:t>
      </w:r>
      <w:r>
        <w:rPr>
          <w:rFonts w:ascii="宋体" w:hAnsi="宋体"/>
          <w:sz w:val="24"/>
          <w:szCs w:val="24"/>
        </w:rPr>
        <w:t>文件分</w:t>
      </w:r>
      <w:r>
        <w:rPr>
          <w:rFonts w:ascii="宋体" w:hAnsi="宋体" w:hint="eastAsia"/>
          <w:sz w:val="24"/>
          <w:szCs w:val="24"/>
        </w:rPr>
        <w:t>三</w:t>
      </w:r>
      <w:r>
        <w:rPr>
          <w:rFonts w:ascii="宋体" w:hAnsi="宋体"/>
          <w:sz w:val="24"/>
          <w:szCs w:val="24"/>
        </w:rPr>
        <w:t>册</w:t>
      </w:r>
      <w:r>
        <w:rPr>
          <w:rFonts w:ascii="宋体" w:hAnsi="宋体" w:hint="eastAsia"/>
          <w:sz w:val="24"/>
          <w:szCs w:val="24"/>
        </w:rPr>
        <w:t>密封</w:t>
      </w:r>
      <w:r>
        <w:rPr>
          <w:rFonts w:ascii="宋体" w:hAnsi="宋体"/>
          <w:sz w:val="24"/>
          <w:szCs w:val="24"/>
        </w:rPr>
        <w:t>。</w:t>
      </w:r>
      <w:r>
        <w:rPr>
          <w:rFonts w:ascii="宋体" w:hAnsi="宋体" w:hint="eastAsia"/>
          <w:sz w:val="24"/>
          <w:szCs w:val="24"/>
        </w:rPr>
        <w:t>第一册为“资格审查文件”，第二册为“</w:t>
      </w:r>
      <w:r>
        <w:rPr>
          <w:rFonts w:ascii="宋体" w:hAnsi="宋体" w:hint="eastAsia"/>
          <w:sz w:val="24"/>
        </w:rPr>
        <w:t>技术标文件</w:t>
      </w:r>
      <w:r>
        <w:rPr>
          <w:rFonts w:ascii="宋体" w:hAnsi="宋体" w:hint="eastAsia"/>
          <w:sz w:val="24"/>
          <w:szCs w:val="24"/>
        </w:rPr>
        <w:t>”第三册为“商务报价响应文件”，</w:t>
      </w:r>
      <w:r>
        <w:rPr>
          <w:rFonts w:ascii="宋体" w:hAnsi="宋体"/>
          <w:sz w:val="24"/>
          <w:szCs w:val="24"/>
        </w:rPr>
        <w:t>响应文件的第一册</w:t>
      </w:r>
      <w:r>
        <w:rPr>
          <w:rFonts w:ascii="宋体" w:hAnsi="宋体" w:hint="eastAsia"/>
          <w:sz w:val="24"/>
          <w:szCs w:val="24"/>
        </w:rPr>
        <w:t>、</w:t>
      </w:r>
      <w:r>
        <w:rPr>
          <w:rFonts w:ascii="宋体" w:hAnsi="宋体"/>
          <w:sz w:val="24"/>
          <w:szCs w:val="24"/>
        </w:rPr>
        <w:t>第二册</w:t>
      </w:r>
      <w:r>
        <w:rPr>
          <w:rFonts w:ascii="宋体" w:hAnsi="宋体" w:hint="eastAsia"/>
          <w:sz w:val="24"/>
          <w:szCs w:val="24"/>
        </w:rPr>
        <w:t>、第三册</w:t>
      </w:r>
      <w:r>
        <w:rPr>
          <w:rFonts w:ascii="宋体" w:hAnsi="宋体"/>
          <w:sz w:val="24"/>
          <w:szCs w:val="24"/>
        </w:rPr>
        <w:t>应分别密封，并在封袋</w:t>
      </w:r>
      <w:r>
        <w:rPr>
          <w:rFonts w:ascii="宋体" w:hAnsi="宋体" w:hint="eastAsia"/>
          <w:sz w:val="24"/>
          <w:szCs w:val="24"/>
        </w:rPr>
        <w:t>上</w:t>
      </w:r>
      <w:r>
        <w:rPr>
          <w:rFonts w:ascii="宋体" w:hAnsi="宋体"/>
          <w:sz w:val="24"/>
          <w:szCs w:val="24"/>
        </w:rPr>
        <w:t>标明</w:t>
      </w:r>
      <w:r>
        <w:rPr>
          <w:rFonts w:ascii="宋体" w:hAnsi="宋体" w:hint="eastAsia"/>
          <w:sz w:val="24"/>
          <w:szCs w:val="24"/>
        </w:rPr>
        <w:t>“第一册 资格审查文件”、“第二册 “</w:t>
      </w:r>
      <w:r>
        <w:rPr>
          <w:rFonts w:ascii="宋体" w:hAnsi="宋体" w:hint="eastAsia"/>
          <w:sz w:val="24"/>
        </w:rPr>
        <w:t>技术标文件</w:t>
      </w:r>
      <w:r>
        <w:rPr>
          <w:rFonts w:ascii="宋体" w:hAnsi="宋体" w:hint="eastAsia"/>
          <w:sz w:val="24"/>
          <w:szCs w:val="24"/>
        </w:rPr>
        <w:t>”、“第三册 商务报价响应文件”</w:t>
      </w:r>
      <w:r>
        <w:rPr>
          <w:rFonts w:ascii="宋体" w:hAnsi="宋体"/>
          <w:sz w:val="24"/>
          <w:szCs w:val="24"/>
        </w:rPr>
        <w:t>。</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3、供应商可将询价响应文件正副本统一密封或分别密封，如正本和副本分别密封的，应在封袋上标明正、副本字样。</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4、询价响应文件正本须按询价文件要求由法定代表人</w:t>
      </w:r>
      <w:r>
        <w:rPr>
          <w:rFonts w:ascii="宋体" w:hAnsi="宋体" w:cs="宋体" w:hint="eastAsia"/>
          <w:sz w:val="24"/>
          <w:szCs w:val="24"/>
        </w:rPr>
        <w:t>（负责人）</w:t>
      </w:r>
      <w:r>
        <w:rPr>
          <w:rFonts w:ascii="宋体" w:hAnsi="宋体" w:hint="eastAsia"/>
          <w:sz w:val="24"/>
          <w:szCs w:val="24"/>
        </w:rPr>
        <w:t>或被授权人签字或盖章并加盖单位印章。副本可复印，但须加盖单位印章。</w:t>
      </w:r>
    </w:p>
    <w:p w:rsidR="003B302C" w:rsidRDefault="00C6410F">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（四）询价响应文件的密封及标记</w:t>
      </w:r>
    </w:p>
    <w:p w:rsidR="003B302C" w:rsidRDefault="00C6410F">
      <w:pPr>
        <w:snapToGrid w:val="0"/>
        <w:spacing w:line="480" w:lineRule="exact"/>
        <w:ind w:firstLineChars="200" w:firstLine="480"/>
        <w:outlineLvl w:val="1"/>
        <w:rPr>
          <w:rFonts w:ascii="宋体" w:hAnsi="宋体"/>
          <w:sz w:val="24"/>
          <w:szCs w:val="24"/>
        </w:rPr>
      </w:pPr>
      <w:r>
        <w:rPr>
          <w:rFonts w:ascii="宋体" w:hAnsi="宋体" w:hint="eastAsia"/>
          <w:sz w:val="24"/>
          <w:szCs w:val="24"/>
        </w:rPr>
        <w:t>密封后应标明响应文件项目名称、供应商名称、</w:t>
      </w:r>
      <w:r>
        <w:rPr>
          <w:rFonts w:ascii="宋体" w:hAnsi="宋体" w:cs="宋体" w:hint="eastAsia"/>
          <w:sz w:val="24"/>
          <w:szCs w:val="24"/>
        </w:rPr>
        <w:t>询价响应文件各自对应的名称、</w:t>
      </w:r>
      <w:r>
        <w:rPr>
          <w:rFonts w:ascii="宋体" w:hAnsi="宋体" w:hint="eastAsia"/>
          <w:sz w:val="24"/>
          <w:szCs w:val="24"/>
        </w:rPr>
        <w:t>边缝处加盖单位骑缝章或骑缝签字。</w:t>
      </w:r>
    </w:p>
    <w:p w:rsidR="003B302C" w:rsidRDefault="00C6410F">
      <w:pPr>
        <w:spacing w:line="480" w:lineRule="exact"/>
        <w:ind w:firstLineChars="200" w:firstLine="482"/>
        <w:rPr>
          <w:rFonts w:ascii="宋体" w:hAnsi="宋体"/>
          <w:b/>
          <w:bCs/>
          <w:sz w:val="24"/>
          <w:szCs w:val="24"/>
        </w:rPr>
      </w:pPr>
      <w:r>
        <w:rPr>
          <w:rFonts w:ascii="宋体" w:hAnsi="宋体" w:hint="eastAsia"/>
          <w:b/>
          <w:bCs/>
          <w:sz w:val="24"/>
          <w:szCs w:val="24"/>
        </w:rPr>
        <w:t>五、本询价文件由采购单位解释。</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1、供应商获取询价文件后，应仔细检查询价文件的所有内容，如有内容或页码残缺、资格要求和技术参数含有倾向性或排他性等表述的，</w:t>
      </w:r>
      <w:r>
        <w:rPr>
          <w:rFonts w:ascii="宋体" w:hAnsi="宋体" w:hint="eastAsia"/>
          <w:b/>
          <w:sz w:val="24"/>
          <w:szCs w:val="24"/>
        </w:rPr>
        <w:t>请在询价文件发出后2个工作日内，以书面形式提出询问或疑问</w:t>
      </w:r>
      <w:r>
        <w:rPr>
          <w:rFonts w:ascii="宋体" w:hAnsi="宋体" w:hint="eastAsia"/>
          <w:sz w:val="24"/>
          <w:szCs w:val="24"/>
        </w:rPr>
        <w:t>，未在规定时间内提出询问或疑问的，视同供应商理解并接受本询价文件所有内容，并由此引起的损失自负。供应商不得在响应结束后针对询价文件所有内容提出质疑事项。</w:t>
      </w:r>
      <w:r>
        <w:rPr>
          <w:rFonts w:ascii="宋体" w:hAnsi="宋体" w:hint="eastAsia"/>
          <w:b/>
          <w:sz w:val="24"/>
          <w:szCs w:val="24"/>
        </w:rPr>
        <w:t>非书面形式的不作为日后质疑提出的依据。</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3、采购单位、采购代理机构可以对已发出的询价文件进行必要的澄清或者修改，澄</w:t>
      </w:r>
      <w:r>
        <w:rPr>
          <w:rFonts w:ascii="宋体" w:hAnsi="宋体" w:hint="eastAsia"/>
          <w:sz w:val="24"/>
          <w:szCs w:val="24"/>
        </w:rPr>
        <w:lastRenderedPageBreak/>
        <w:t xml:space="preserve">清或者修改的内容作为询价文件的组成部分。澄清或者修改的内容可能影响响应文件编制的，采购单位、采购代理机构应当在提交首次响应文件截止之日3个工作日前，通知所有接收询价文件的供应商，不足3个工作日的，应当顺延提交首次响应文件截止之日。  </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4、供应商由于对询价文件的任何推论和误解均由供应商自负。</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5、采购单位、采购代理机构可视情组织答疑会。</w:t>
      </w:r>
    </w:p>
    <w:p w:rsidR="003B302C" w:rsidRDefault="00C6410F">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六、评审原则及方法</w:t>
      </w:r>
    </w:p>
    <w:p w:rsidR="003B302C" w:rsidRDefault="00C6410F">
      <w:pPr>
        <w:spacing w:line="480" w:lineRule="exact"/>
        <w:ind w:firstLineChars="200" w:firstLine="482"/>
        <w:rPr>
          <w:rFonts w:ascii="宋体" w:hAnsi="宋体"/>
          <w:b/>
          <w:sz w:val="24"/>
          <w:szCs w:val="24"/>
          <w:u w:val="single"/>
        </w:rPr>
      </w:pPr>
      <w:r>
        <w:rPr>
          <w:rFonts w:ascii="宋体" w:hAnsi="宋体"/>
          <w:b/>
          <w:sz w:val="24"/>
          <w:szCs w:val="24"/>
          <w:u w:val="single"/>
        </w:rPr>
        <w:t>本项目采用最低评标价法。即指以价格为主要因素确定成交候选人的评标方法。原则即为：</w:t>
      </w:r>
      <w:r w:rsidR="009F65B1">
        <w:rPr>
          <w:rFonts w:ascii="宋体" w:hAnsi="宋体"/>
          <w:b/>
          <w:sz w:val="24"/>
          <w:szCs w:val="24"/>
          <w:u w:val="single"/>
        </w:rPr>
        <w:fldChar w:fldCharType="begin"/>
      </w:r>
      <w:r>
        <w:rPr>
          <w:rFonts w:ascii="宋体" w:hAnsi="宋体" w:hint="eastAsia"/>
          <w:b/>
          <w:sz w:val="24"/>
          <w:szCs w:val="24"/>
          <w:u w:val="single"/>
        </w:rPr>
        <w:instrText>= 1 \* GB3</w:instrText>
      </w:r>
      <w:r w:rsidR="009F65B1">
        <w:rPr>
          <w:rFonts w:ascii="宋体" w:hAnsi="宋体"/>
          <w:b/>
          <w:sz w:val="24"/>
          <w:szCs w:val="24"/>
          <w:u w:val="single"/>
        </w:rPr>
        <w:fldChar w:fldCharType="separate"/>
      </w:r>
      <w:r>
        <w:rPr>
          <w:rFonts w:ascii="宋体" w:hAnsi="宋体" w:hint="eastAsia"/>
          <w:b/>
          <w:sz w:val="24"/>
          <w:szCs w:val="24"/>
          <w:u w:val="single"/>
        </w:rPr>
        <w:t>①</w:t>
      </w:r>
      <w:r w:rsidR="009F65B1">
        <w:rPr>
          <w:rFonts w:ascii="宋体" w:hAnsi="宋体"/>
          <w:b/>
          <w:sz w:val="24"/>
          <w:szCs w:val="24"/>
          <w:u w:val="single"/>
        </w:rPr>
        <w:fldChar w:fldCharType="end"/>
      </w:r>
      <w:r>
        <w:rPr>
          <w:rFonts w:ascii="宋体" w:hAnsi="宋体"/>
          <w:b/>
          <w:sz w:val="24"/>
          <w:szCs w:val="24"/>
          <w:u w:val="single"/>
        </w:rPr>
        <w:t>在全部满足询价文件实质性要求前提下，本着“公平、公正、诚信”的原则：依据《中华人民共和国政府采购法》第四十条第四款内“符合采购需求、质量和服务相等且报价最低的原则”，确定成交供应商。（注</w:t>
      </w:r>
      <w:r>
        <w:rPr>
          <w:rFonts w:ascii="宋体" w:hAnsi="宋体"/>
          <w:b/>
          <w:color w:val="000000"/>
          <w:sz w:val="24"/>
          <w:szCs w:val="24"/>
          <w:u w:val="single"/>
        </w:rPr>
        <w:t>：1、本项目最高限价</w:t>
      </w:r>
      <w:r w:rsidR="00746233">
        <w:rPr>
          <w:rFonts w:ascii="宋体" w:hAnsi="宋体" w:hint="eastAsia"/>
          <w:b/>
          <w:color w:val="000000"/>
          <w:sz w:val="24"/>
          <w:szCs w:val="24"/>
          <w:u w:val="single"/>
        </w:rPr>
        <w:t>16</w:t>
      </w:r>
      <w:r>
        <w:rPr>
          <w:rFonts w:ascii="宋体" w:hAnsi="宋体" w:hint="eastAsia"/>
          <w:b/>
          <w:color w:val="000000"/>
          <w:sz w:val="24"/>
          <w:szCs w:val="24"/>
          <w:u w:val="single"/>
        </w:rPr>
        <w:t>万</w:t>
      </w:r>
      <w:r>
        <w:rPr>
          <w:rFonts w:ascii="宋体" w:hAnsi="宋体"/>
          <w:b/>
          <w:color w:val="000000"/>
          <w:sz w:val="24"/>
          <w:szCs w:val="24"/>
          <w:u w:val="single"/>
        </w:rPr>
        <w:t>元，超</w:t>
      </w:r>
      <w:r>
        <w:rPr>
          <w:rFonts w:ascii="宋体" w:hAnsi="宋体"/>
          <w:b/>
          <w:sz w:val="24"/>
          <w:szCs w:val="24"/>
          <w:u w:val="single"/>
        </w:rPr>
        <w:t>过</w:t>
      </w:r>
      <w:r>
        <w:rPr>
          <w:rFonts w:ascii="宋体" w:hAnsi="宋体" w:hint="eastAsia"/>
          <w:b/>
          <w:sz w:val="24"/>
          <w:szCs w:val="24"/>
          <w:u w:val="single"/>
        </w:rPr>
        <w:t>限价的</w:t>
      </w:r>
      <w:r>
        <w:rPr>
          <w:rFonts w:ascii="宋体" w:hAnsi="宋体"/>
          <w:b/>
          <w:sz w:val="24"/>
          <w:szCs w:val="24"/>
          <w:u w:val="single"/>
        </w:rPr>
        <w:t>，为无效报价；2、供应商所提供的</w:t>
      </w:r>
      <w:r>
        <w:rPr>
          <w:rFonts w:ascii="宋体" w:hAnsi="宋体" w:hint="eastAsia"/>
          <w:b/>
          <w:sz w:val="24"/>
          <w:szCs w:val="24"/>
          <w:u w:val="single"/>
        </w:rPr>
        <w:t>产品</w:t>
      </w:r>
      <w:r>
        <w:rPr>
          <w:rFonts w:ascii="宋体" w:hAnsi="宋体"/>
          <w:b/>
          <w:sz w:val="24"/>
          <w:szCs w:val="24"/>
          <w:u w:val="single"/>
        </w:rPr>
        <w:t>必须完全符合清单中关于规格、数量等方面的要求，</w:t>
      </w:r>
      <w:r>
        <w:rPr>
          <w:rFonts w:ascii="宋体" w:hAnsi="宋体" w:hint="eastAsia"/>
          <w:b/>
          <w:sz w:val="24"/>
          <w:szCs w:val="24"/>
          <w:u w:val="single"/>
        </w:rPr>
        <w:t>不接受负偏离</w:t>
      </w:r>
      <w:r>
        <w:rPr>
          <w:rFonts w:ascii="宋体" w:hAnsi="宋体"/>
          <w:b/>
          <w:sz w:val="24"/>
          <w:szCs w:val="24"/>
          <w:u w:val="single"/>
        </w:rPr>
        <w:t>。</w:t>
      </w:r>
      <w:r>
        <w:rPr>
          <w:rFonts w:ascii="宋体" w:hAnsi="宋体" w:hint="eastAsia"/>
          <w:b/>
          <w:sz w:val="24"/>
          <w:szCs w:val="24"/>
          <w:u w:val="single"/>
        </w:rPr>
        <w:t>）</w:t>
      </w:r>
    </w:p>
    <w:p w:rsidR="003B302C" w:rsidRDefault="00C6410F">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七、合同的签订与付款</w:t>
      </w:r>
    </w:p>
    <w:p w:rsidR="003B302C" w:rsidRDefault="00C6410F">
      <w:pPr>
        <w:snapToGrid w:val="0"/>
        <w:spacing w:line="480" w:lineRule="exact"/>
        <w:ind w:firstLineChars="200" w:firstLine="480"/>
        <w:rPr>
          <w:rFonts w:ascii="宋体" w:hAnsi="宋体" w:cs="宋体"/>
          <w:sz w:val="24"/>
          <w:szCs w:val="24"/>
        </w:rPr>
      </w:pPr>
      <w:r>
        <w:rPr>
          <w:rFonts w:ascii="宋体" w:hAnsi="宋体" w:cs="宋体" w:hint="eastAsia"/>
          <w:sz w:val="24"/>
          <w:szCs w:val="24"/>
        </w:rPr>
        <w:t>1、成交供应商在成交通知书发出后</w:t>
      </w:r>
      <w:r w:rsidR="000E3782">
        <w:rPr>
          <w:rFonts w:ascii="宋体" w:hAnsi="宋体" w:cs="宋体" w:hint="eastAsia"/>
          <w:sz w:val="24"/>
          <w:szCs w:val="24"/>
        </w:rPr>
        <w:t>30</w:t>
      </w:r>
      <w:r>
        <w:rPr>
          <w:rFonts w:ascii="宋体" w:hAnsi="宋体" w:cs="宋体" w:hint="eastAsia"/>
          <w:sz w:val="24"/>
          <w:szCs w:val="24"/>
        </w:rPr>
        <w:t>日内与采购单位签订合同。合同一式四份，采购单位、供应商各两份。</w:t>
      </w:r>
    </w:p>
    <w:p w:rsidR="003B302C" w:rsidRDefault="00C6410F">
      <w:pPr>
        <w:snapToGrid w:val="0"/>
        <w:spacing w:line="520" w:lineRule="exact"/>
        <w:ind w:firstLineChars="200" w:firstLine="480"/>
        <w:rPr>
          <w:rFonts w:hAnsi="宋体"/>
          <w:bCs/>
          <w:sz w:val="24"/>
          <w:szCs w:val="24"/>
        </w:rPr>
      </w:pPr>
      <w:r>
        <w:rPr>
          <w:rFonts w:hAnsi="宋体" w:hint="eastAsia"/>
          <w:bCs/>
          <w:sz w:val="24"/>
          <w:szCs w:val="24"/>
        </w:rPr>
        <w:t>2</w:t>
      </w:r>
      <w:r>
        <w:rPr>
          <w:rFonts w:hAnsi="宋体" w:hint="eastAsia"/>
          <w:bCs/>
          <w:sz w:val="24"/>
          <w:szCs w:val="24"/>
        </w:rPr>
        <w:t>、详见项目需求。</w:t>
      </w:r>
    </w:p>
    <w:p w:rsidR="003B302C" w:rsidRDefault="00C6410F">
      <w:pPr>
        <w:snapToGrid w:val="0"/>
        <w:spacing w:line="520" w:lineRule="exact"/>
        <w:ind w:firstLineChars="200" w:firstLine="482"/>
        <w:rPr>
          <w:rFonts w:ascii="宋体" w:hAnsi="宋体"/>
          <w:b/>
          <w:sz w:val="24"/>
          <w:szCs w:val="24"/>
        </w:rPr>
      </w:pPr>
      <w:r>
        <w:rPr>
          <w:rFonts w:ascii="宋体" w:hAnsi="宋体" w:hint="eastAsia"/>
          <w:b/>
          <w:sz w:val="24"/>
          <w:szCs w:val="24"/>
        </w:rPr>
        <w:t>八、出现下列情形之一的，作无效询价响应处理</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1、询价响应文件未按规定要求装订、密封、签署、盖章的；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2、询价响应文件</w:t>
      </w:r>
      <w:r>
        <w:rPr>
          <w:rFonts w:ascii="宋体" w:hAnsi="宋体" w:hint="eastAsia"/>
          <w:bCs/>
          <w:sz w:val="24"/>
          <w:szCs w:val="24"/>
        </w:rPr>
        <w:t>资格审查文件、</w:t>
      </w:r>
      <w:r>
        <w:rPr>
          <w:rFonts w:ascii="宋体" w:hAnsi="宋体" w:hint="eastAsia"/>
          <w:sz w:val="24"/>
          <w:szCs w:val="24"/>
        </w:rPr>
        <w:t>技术响应文件部分出现商务报价的内容；</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3、不具备询价文件规定的资格要求的；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4、不符合法律、法规和询价文件中规定的其他实质性要求的；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5、询价总报价超出项目预算的或单价报价超过对应限价的；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6、询价评审小组可以认定为无效询价响应的其他情况。</w:t>
      </w:r>
    </w:p>
    <w:p w:rsidR="003B302C" w:rsidRDefault="00C6410F">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九、出现下列情形之一的，作废标处理</w:t>
      </w:r>
    </w:p>
    <w:p w:rsidR="003B302C" w:rsidRDefault="00C6410F">
      <w:pPr>
        <w:snapToGrid w:val="0"/>
        <w:spacing w:line="480" w:lineRule="exact"/>
        <w:ind w:firstLineChars="200" w:firstLine="480"/>
        <w:rPr>
          <w:rFonts w:ascii="宋体" w:hAnsi="宋体"/>
          <w:b/>
          <w:sz w:val="24"/>
          <w:szCs w:val="24"/>
        </w:rPr>
      </w:pPr>
      <w:r>
        <w:rPr>
          <w:rFonts w:ascii="宋体" w:hAnsi="宋体" w:hint="eastAsia"/>
          <w:sz w:val="24"/>
          <w:szCs w:val="24"/>
        </w:rPr>
        <w:t>1、符合资格条件或者对询价文件作实质响应的供应商不足3家的；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2、出现影响采购公正的违法违规行为的；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3、因重大变故，采购任务被取消的；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4、供应商的报价均超出了采购预算，采购单位不能支付的；</w:t>
      </w:r>
    </w:p>
    <w:p w:rsidR="003B302C" w:rsidRDefault="00C6410F">
      <w:pPr>
        <w:snapToGrid w:val="0"/>
        <w:spacing w:line="480" w:lineRule="exact"/>
        <w:ind w:firstLineChars="200" w:firstLine="480"/>
        <w:rPr>
          <w:rFonts w:ascii="宋体" w:hAnsi="宋体"/>
          <w:sz w:val="24"/>
          <w:szCs w:val="24"/>
        </w:rPr>
      </w:pPr>
      <w:r>
        <w:rPr>
          <w:rFonts w:ascii="宋体" w:hAnsi="宋体" w:hint="eastAsia"/>
          <w:sz w:val="24"/>
          <w:szCs w:val="24"/>
        </w:rPr>
        <w:t>5、询价评审小组可以认定为废标的其他情况。</w:t>
      </w:r>
    </w:p>
    <w:p w:rsidR="003B302C" w:rsidRDefault="00C6410F">
      <w:pPr>
        <w:snapToGrid w:val="0"/>
        <w:spacing w:line="480" w:lineRule="exact"/>
        <w:ind w:firstLineChars="200" w:firstLine="482"/>
        <w:outlineLvl w:val="1"/>
        <w:rPr>
          <w:rFonts w:ascii="宋体" w:hAnsi="宋体"/>
          <w:b/>
          <w:sz w:val="24"/>
          <w:szCs w:val="24"/>
        </w:rPr>
      </w:pPr>
      <w:r>
        <w:rPr>
          <w:rFonts w:ascii="宋体" w:hAnsi="宋体" w:hint="eastAsia"/>
          <w:b/>
          <w:sz w:val="24"/>
          <w:szCs w:val="24"/>
        </w:rPr>
        <w:lastRenderedPageBreak/>
        <w:t>十、特别说明</w:t>
      </w:r>
    </w:p>
    <w:p w:rsidR="003B302C" w:rsidRDefault="00C6410F">
      <w:pPr>
        <w:snapToGrid w:val="0"/>
        <w:spacing w:line="500" w:lineRule="exact"/>
        <w:ind w:firstLine="480"/>
        <w:rPr>
          <w:rFonts w:ascii="宋体" w:hAnsi="宋体"/>
          <w:color w:val="000000"/>
          <w:sz w:val="24"/>
          <w:szCs w:val="24"/>
        </w:rPr>
      </w:pPr>
      <w:bookmarkStart w:id="8" w:name="_Toc432763305"/>
      <w:r>
        <w:rPr>
          <w:rFonts w:ascii="宋体" w:hAnsi="宋体" w:cs="宋体" w:hint="eastAsia"/>
          <w:sz w:val="24"/>
          <w:szCs w:val="24"/>
        </w:rPr>
        <w:t>采购合同履行中，采购单位需追加与合同标的相同的货物或服务的，在不改变合同其他条款的前提下，可以与成交供应商协商签订补充合同，但所有补充合同的采购金额不超过原合同金额10%。采购结束后，采购单位若由于各种客观原因，必须对采购项目所牵涉的货物、和服务进行适当的减少时，在双方协商一致的前提下，可以按照招标采购时的价格水平做相应的调减，并据此签订补充合同。</w:t>
      </w: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p w:rsidR="003B302C" w:rsidRDefault="003B302C">
      <w:pPr>
        <w:snapToGrid w:val="0"/>
        <w:spacing w:line="500" w:lineRule="exact"/>
        <w:ind w:firstLine="480"/>
        <w:rPr>
          <w:rFonts w:ascii="宋体" w:hAnsi="宋体"/>
          <w:color w:val="000000"/>
          <w:sz w:val="24"/>
          <w:szCs w:val="24"/>
        </w:rPr>
      </w:pPr>
    </w:p>
    <w:bookmarkEnd w:id="8"/>
    <w:p w:rsidR="003B302C" w:rsidRDefault="00C6410F">
      <w:pPr>
        <w:pStyle w:val="1"/>
        <w:keepNext w:val="0"/>
        <w:keepLines w:val="0"/>
        <w:adjustRightInd w:val="0"/>
        <w:snapToGrid w:val="0"/>
        <w:spacing w:before="0" w:after="0" w:line="800" w:lineRule="exact"/>
        <w:jc w:val="center"/>
        <w:textAlignment w:val="baseline"/>
        <w:rPr>
          <w:rFonts w:ascii="宋体" w:eastAsia="宋体" w:hAnsi="宋体" w:cs="宋体"/>
          <w:color w:val="000000"/>
          <w:w w:val="80"/>
          <w:szCs w:val="44"/>
        </w:rPr>
      </w:pPr>
      <w:r>
        <w:rPr>
          <w:rFonts w:ascii="宋体" w:eastAsia="宋体" w:hAnsi="宋体" w:cs="宋体" w:hint="eastAsia"/>
          <w:color w:val="000000"/>
          <w:w w:val="80"/>
          <w:szCs w:val="44"/>
        </w:rPr>
        <w:br w:type="page"/>
      </w:r>
      <w:r>
        <w:rPr>
          <w:rFonts w:ascii="宋体" w:eastAsia="宋体" w:hAnsi="宋体" w:cs="宋体" w:hint="eastAsia"/>
          <w:color w:val="000000"/>
          <w:w w:val="80"/>
          <w:szCs w:val="44"/>
        </w:rPr>
        <w:lastRenderedPageBreak/>
        <w:t>第三章  项目需求</w:t>
      </w:r>
    </w:p>
    <w:p w:rsidR="003B302C" w:rsidRDefault="00C6410F">
      <w:pPr>
        <w:spacing w:line="480" w:lineRule="exact"/>
        <w:rPr>
          <w:rFonts w:ascii="宋体" w:hAnsi="宋体"/>
          <w:b/>
          <w:sz w:val="24"/>
          <w:szCs w:val="24"/>
        </w:rPr>
      </w:pPr>
      <w:bookmarkStart w:id="9" w:name="_Toc442189698"/>
      <w:bookmarkStart w:id="10" w:name="_Toc94585342"/>
      <w:bookmarkStart w:id="11" w:name="_Toc11500282"/>
      <w:bookmarkStart w:id="12" w:name="_Toc8895741"/>
      <w:bookmarkStart w:id="13" w:name="_Toc94544872"/>
      <w:bookmarkStart w:id="14" w:name="_Toc12670505"/>
      <w:bookmarkStart w:id="15" w:name="_Toc521201599"/>
      <w:bookmarkStart w:id="16" w:name="_Toc94544746"/>
      <w:bookmarkStart w:id="17" w:name="_Toc363573856"/>
      <w:bookmarkStart w:id="18" w:name="_Toc521203420"/>
      <w:bookmarkStart w:id="19" w:name="_Toc11499586"/>
      <w:bookmarkStart w:id="20" w:name="_Toc11554641"/>
      <w:bookmarkStart w:id="21" w:name="_Toc13803483"/>
      <w:r>
        <w:rPr>
          <w:rFonts w:ascii="宋体" w:hAnsi="宋体" w:hint="eastAsia"/>
          <w:b/>
          <w:sz w:val="24"/>
          <w:szCs w:val="24"/>
        </w:rPr>
        <w:t>一、项目概况</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项目位置：采购方指定位置</w:t>
      </w:r>
    </w:p>
    <w:p w:rsidR="003B302C" w:rsidRDefault="00C6410F">
      <w:pPr>
        <w:spacing w:line="480" w:lineRule="exact"/>
        <w:ind w:firstLineChars="200" w:firstLine="480"/>
        <w:rPr>
          <w:rFonts w:ascii="宋体" w:hAnsi="宋体"/>
          <w:sz w:val="24"/>
          <w:szCs w:val="24"/>
        </w:rPr>
      </w:pPr>
      <w:r>
        <w:rPr>
          <w:rFonts w:ascii="宋体" w:hAnsi="宋体" w:hint="eastAsia"/>
          <w:sz w:val="24"/>
          <w:szCs w:val="24"/>
        </w:rPr>
        <w:t>项目名称：</w:t>
      </w:r>
      <w:r w:rsidR="007E167C">
        <w:rPr>
          <w:rFonts w:ascii="宋体" w:hAnsi="宋体" w:hint="eastAsia"/>
          <w:sz w:val="24"/>
          <w:szCs w:val="24"/>
        </w:rPr>
        <w:t>西尔克东、西配更换高压电缆采购项目</w:t>
      </w:r>
    </w:p>
    <w:p w:rsidR="003B302C" w:rsidRDefault="00C6410F">
      <w:pPr>
        <w:spacing w:line="360" w:lineRule="auto"/>
        <w:ind w:firstLineChars="200" w:firstLine="482"/>
        <w:rPr>
          <w:rFonts w:ascii="宋体" w:hAnsi="宋体" w:cs="宋体"/>
          <w:b/>
          <w:sz w:val="24"/>
        </w:rPr>
      </w:pPr>
      <w:r>
        <w:rPr>
          <w:rFonts w:ascii="宋体" w:hAnsi="宋体" w:cs="宋体" w:hint="eastAsia"/>
          <w:b/>
          <w:sz w:val="24"/>
        </w:rPr>
        <w:t>二、招标货物清单及技术规格</w:t>
      </w:r>
    </w:p>
    <w:p w:rsidR="003B302C" w:rsidRDefault="00C6410F">
      <w:pPr>
        <w:spacing w:line="360" w:lineRule="auto"/>
        <w:ind w:firstLineChars="200" w:firstLine="480"/>
        <w:rPr>
          <w:rFonts w:ascii="宋体" w:hAnsi="宋体" w:cs="宋体"/>
          <w:sz w:val="24"/>
        </w:rPr>
      </w:pPr>
      <w:r>
        <w:rPr>
          <w:rFonts w:ascii="宋体" w:hAnsi="宋体" w:cs="宋体" w:hint="eastAsia"/>
          <w:sz w:val="24"/>
        </w:rPr>
        <w:t>1、招标内容：电线电缆。</w:t>
      </w:r>
    </w:p>
    <w:tbl>
      <w:tblPr>
        <w:tblpPr w:leftFromText="180" w:rightFromText="180" w:vertAnchor="text" w:horzAnchor="page" w:tblpX="1948" w:tblpY="478"/>
        <w:tblOverlap w:val="never"/>
        <w:tblW w:w="8247" w:type="dxa"/>
        <w:tblLayout w:type="fixed"/>
        <w:tblLook w:val="04A0"/>
      </w:tblPr>
      <w:tblGrid>
        <w:gridCol w:w="681"/>
        <w:gridCol w:w="4004"/>
        <w:gridCol w:w="923"/>
        <w:gridCol w:w="1004"/>
        <w:gridCol w:w="1635"/>
      </w:tblGrid>
      <w:tr w:rsidR="003B302C">
        <w:trPr>
          <w:trHeight w:val="665"/>
        </w:trPr>
        <w:tc>
          <w:tcPr>
            <w:tcW w:w="681"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C6410F">
            <w:pPr>
              <w:widowControl/>
              <w:jc w:val="center"/>
              <w:rPr>
                <w:rFonts w:ascii="宋体" w:hAnsi="宋体" w:cs="宋体"/>
                <w:sz w:val="24"/>
                <w:szCs w:val="24"/>
              </w:rPr>
            </w:pPr>
            <w:r w:rsidRPr="00D922C9">
              <w:rPr>
                <w:rFonts w:ascii="宋体" w:hAnsi="宋体" w:cs="宋体" w:hint="eastAsia"/>
                <w:sz w:val="24"/>
                <w:szCs w:val="24"/>
              </w:rPr>
              <w:t>序号</w:t>
            </w:r>
          </w:p>
        </w:tc>
        <w:tc>
          <w:tcPr>
            <w:tcW w:w="4004" w:type="dxa"/>
            <w:tcBorders>
              <w:top w:val="single" w:sz="4" w:space="0" w:color="auto"/>
              <w:left w:val="nil"/>
              <w:bottom w:val="single" w:sz="4" w:space="0" w:color="auto"/>
              <w:right w:val="single" w:sz="4" w:space="0" w:color="auto"/>
            </w:tcBorders>
            <w:noWrap/>
            <w:vAlign w:val="center"/>
          </w:tcPr>
          <w:p w:rsidR="003B302C" w:rsidRPr="00D922C9" w:rsidRDefault="00C6410F">
            <w:pPr>
              <w:widowControl/>
              <w:jc w:val="center"/>
              <w:textAlignment w:val="center"/>
              <w:rPr>
                <w:rFonts w:ascii="宋体" w:hAnsi="宋体" w:cs="宋体"/>
                <w:sz w:val="24"/>
                <w:szCs w:val="24"/>
              </w:rPr>
            </w:pPr>
            <w:r w:rsidRPr="00D922C9">
              <w:rPr>
                <w:rFonts w:ascii="宋体" w:hAnsi="宋体" w:cs="宋体" w:hint="eastAsia"/>
                <w:sz w:val="24"/>
                <w:szCs w:val="24"/>
              </w:rPr>
              <w:t>材料(工程设备)名称、规格、型号</w:t>
            </w:r>
          </w:p>
        </w:tc>
        <w:tc>
          <w:tcPr>
            <w:tcW w:w="923" w:type="dxa"/>
            <w:tcBorders>
              <w:top w:val="single" w:sz="4" w:space="0" w:color="auto"/>
              <w:left w:val="nil"/>
              <w:bottom w:val="single" w:sz="4" w:space="0" w:color="auto"/>
              <w:right w:val="single" w:sz="4" w:space="0" w:color="auto"/>
            </w:tcBorders>
            <w:noWrap/>
            <w:vAlign w:val="center"/>
          </w:tcPr>
          <w:p w:rsidR="003B302C" w:rsidRPr="00D922C9" w:rsidRDefault="00C6410F">
            <w:pPr>
              <w:widowControl/>
              <w:jc w:val="center"/>
              <w:rPr>
                <w:rFonts w:ascii="宋体" w:hAnsi="宋体" w:cs="宋体"/>
                <w:sz w:val="24"/>
                <w:szCs w:val="24"/>
              </w:rPr>
            </w:pPr>
            <w:r w:rsidRPr="00D922C9">
              <w:rPr>
                <w:rFonts w:ascii="宋体" w:hAnsi="宋体" w:cs="宋体" w:hint="eastAsia"/>
                <w:sz w:val="24"/>
                <w:szCs w:val="24"/>
              </w:rPr>
              <w:t>数量</w:t>
            </w:r>
          </w:p>
        </w:tc>
        <w:tc>
          <w:tcPr>
            <w:tcW w:w="1004" w:type="dxa"/>
            <w:tcBorders>
              <w:top w:val="single" w:sz="4" w:space="0" w:color="auto"/>
              <w:left w:val="nil"/>
              <w:bottom w:val="single" w:sz="4" w:space="0" w:color="auto"/>
              <w:right w:val="single" w:sz="4" w:space="0" w:color="auto"/>
            </w:tcBorders>
            <w:noWrap/>
            <w:vAlign w:val="center"/>
          </w:tcPr>
          <w:p w:rsidR="003B302C" w:rsidRPr="00D922C9" w:rsidRDefault="00C6410F">
            <w:pPr>
              <w:widowControl/>
              <w:jc w:val="center"/>
              <w:rPr>
                <w:rFonts w:ascii="宋体" w:hAnsi="宋体" w:cs="宋体"/>
                <w:sz w:val="24"/>
                <w:szCs w:val="24"/>
              </w:rPr>
            </w:pPr>
            <w:r w:rsidRPr="00D922C9">
              <w:rPr>
                <w:rFonts w:ascii="宋体" w:hAnsi="宋体" w:cs="宋体" w:hint="eastAsia"/>
                <w:sz w:val="24"/>
                <w:szCs w:val="24"/>
              </w:rPr>
              <w:t>单位</w:t>
            </w:r>
          </w:p>
        </w:tc>
        <w:tc>
          <w:tcPr>
            <w:tcW w:w="1635" w:type="dxa"/>
            <w:tcBorders>
              <w:top w:val="single" w:sz="4" w:space="0" w:color="auto"/>
              <w:left w:val="nil"/>
              <w:bottom w:val="single" w:sz="4" w:space="0" w:color="auto"/>
              <w:right w:val="single" w:sz="4" w:space="0" w:color="auto"/>
            </w:tcBorders>
            <w:noWrap/>
            <w:vAlign w:val="center"/>
          </w:tcPr>
          <w:p w:rsidR="003B302C" w:rsidRPr="00D922C9" w:rsidRDefault="00C6410F">
            <w:pPr>
              <w:widowControl/>
              <w:jc w:val="center"/>
              <w:rPr>
                <w:rFonts w:ascii="宋体" w:hAnsi="宋体" w:cs="宋体"/>
                <w:sz w:val="24"/>
                <w:szCs w:val="24"/>
              </w:rPr>
            </w:pPr>
            <w:r w:rsidRPr="00D922C9">
              <w:rPr>
                <w:rFonts w:ascii="宋体" w:hAnsi="宋体" w:cs="宋体" w:hint="eastAsia"/>
                <w:sz w:val="24"/>
                <w:szCs w:val="24"/>
              </w:rPr>
              <w:t>备注</w:t>
            </w:r>
          </w:p>
        </w:tc>
      </w:tr>
      <w:tr w:rsidR="003B302C">
        <w:trPr>
          <w:trHeight w:hRule="exact" w:val="454"/>
        </w:trPr>
        <w:tc>
          <w:tcPr>
            <w:tcW w:w="681"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C6410F">
            <w:pPr>
              <w:widowControl/>
              <w:jc w:val="center"/>
              <w:rPr>
                <w:rFonts w:ascii="宋体" w:hAnsi="宋体" w:cs="宋体"/>
                <w:sz w:val="24"/>
                <w:szCs w:val="24"/>
              </w:rPr>
            </w:pPr>
            <w:bookmarkStart w:id="22" w:name="_Hlk195705322"/>
            <w:r w:rsidRPr="00D922C9">
              <w:rPr>
                <w:rFonts w:ascii="宋体" w:hAnsi="宋体" w:cs="宋体" w:hint="eastAsia"/>
                <w:sz w:val="24"/>
                <w:szCs w:val="24"/>
              </w:rPr>
              <w:t>1</w:t>
            </w:r>
          </w:p>
        </w:tc>
        <w:tc>
          <w:tcPr>
            <w:tcW w:w="4004"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CC21F6">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Y</w:t>
            </w:r>
            <w:r w:rsidRPr="00CC21F6">
              <w:rPr>
                <w:rFonts w:ascii="宋体" w:hAnsi="宋体" w:cs="宋体" w:hint="eastAsia"/>
                <w:color w:val="000000"/>
                <w:kern w:val="0"/>
                <w:sz w:val="24"/>
                <w:szCs w:val="24"/>
              </w:rPr>
              <w:t>JV一26/35KV，单芯，50mm2</w:t>
            </w:r>
          </w:p>
        </w:tc>
        <w:tc>
          <w:tcPr>
            <w:tcW w:w="923"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CC21F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r w:rsidR="001E147D">
              <w:rPr>
                <w:rFonts w:ascii="宋体" w:hAnsi="宋体" w:cs="宋体" w:hint="eastAsia"/>
                <w:color w:val="000000"/>
                <w:kern w:val="0"/>
                <w:sz w:val="24"/>
                <w:szCs w:val="24"/>
              </w:rPr>
              <w:t>265</w:t>
            </w:r>
          </w:p>
        </w:tc>
        <w:tc>
          <w:tcPr>
            <w:tcW w:w="1004"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C6410F">
            <w:pPr>
              <w:widowControl/>
              <w:jc w:val="center"/>
              <w:textAlignment w:val="center"/>
              <w:rPr>
                <w:rFonts w:ascii="宋体" w:hAnsi="宋体" w:cs="宋体"/>
                <w:color w:val="000000"/>
                <w:kern w:val="0"/>
                <w:sz w:val="24"/>
                <w:szCs w:val="24"/>
              </w:rPr>
            </w:pPr>
            <w:r w:rsidRPr="00D922C9">
              <w:rPr>
                <w:rFonts w:ascii="宋体" w:hAnsi="宋体" w:cs="宋体" w:hint="eastAsia"/>
                <w:color w:val="000000"/>
                <w:kern w:val="0"/>
                <w:sz w:val="24"/>
                <w:szCs w:val="24"/>
              </w:rPr>
              <w:t>m</w:t>
            </w:r>
          </w:p>
        </w:tc>
        <w:tc>
          <w:tcPr>
            <w:tcW w:w="1635" w:type="dxa"/>
            <w:tcBorders>
              <w:top w:val="single" w:sz="4" w:space="0" w:color="auto"/>
              <w:left w:val="single" w:sz="4" w:space="0" w:color="auto"/>
              <w:bottom w:val="single" w:sz="4" w:space="0" w:color="auto"/>
              <w:right w:val="single" w:sz="4" w:space="0" w:color="auto"/>
            </w:tcBorders>
            <w:noWrap/>
            <w:vAlign w:val="center"/>
          </w:tcPr>
          <w:p w:rsidR="003B302C" w:rsidRPr="00D922C9" w:rsidRDefault="003B302C">
            <w:pPr>
              <w:widowControl/>
              <w:rPr>
                <w:rFonts w:ascii="宋体" w:hAnsi="宋体" w:cs="宋体"/>
                <w:color w:val="000000"/>
                <w:sz w:val="24"/>
                <w:szCs w:val="24"/>
              </w:rPr>
            </w:pPr>
          </w:p>
        </w:tc>
      </w:tr>
    </w:tbl>
    <w:bookmarkEnd w:id="22"/>
    <w:p w:rsidR="003B302C" w:rsidRDefault="00D922C9">
      <w:pPr>
        <w:pStyle w:val="22"/>
        <w:snapToGrid w:val="0"/>
        <w:spacing w:after="0" w:line="360" w:lineRule="auto"/>
        <w:ind w:leftChars="0" w:left="0" w:firstLineChars="0" w:firstLine="0"/>
        <w:rPr>
          <w:rFonts w:ascii="Arial" w:hAnsi="Arial" w:cs="Arial"/>
          <w:bCs/>
          <w:sz w:val="24"/>
        </w:rPr>
      </w:pPr>
      <w:r>
        <w:rPr>
          <w:rFonts w:ascii="Arial" w:hAnsi="Arial" w:cs="Arial" w:hint="eastAsia"/>
          <w:bCs/>
          <w:sz w:val="24"/>
        </w:rPr>
        <w:t xml:space="preserve">    </w:t>
      </w:r>
      <w:r w:rsidR="00C6410F">
        <w:rPr>
          <w:rFonts w:ascii="Arial" w:hAnsi="Arial" w:cs="Arial" w:hint="eastAsia"/>
          <w:bCs/>
          <w:sz w:val="24"/>
        </w:rPr>
        <w:t>2</w:t>
      </w:r>
      <w:r w:rsidR="00C6410F">
        <w:rPr>
          <w:rFonts w:ascii="Arial" w:hAnsi="Arial" w:cs="Arial" w:hint="eastAsia"/>
          <w:bCs/>
          <w:sz w:val="24"/>
        </w:rPr>
        <w:t>、技术规格及数量</w:t>
      </w:r>
    </w:p>
    <w:p w:rsidR="003B302C" w:rsidRDefault="00C6410F">
      <w:pPr>
        <w:spacing w:line="360" w:lineRule="auto"/>
        <w:rPr>
          <w:rFonts w:ascii="Arial" w:hAnsi="Arial" w:cs="Arial"/>
          <w:b/>
          <w:bCs/>
          <w:sz w:val="24"/>
        </w:rPr>
      </w:pPr>
      <w:r>
        <w:rPr>
          <w:rFonts w:ascii="Arial" w:hAnsi="Arial" w:cs="Arial" w:hint="eastAsia"/>
          <w:b/>
          <w:bCs/>
          <w:sz w:val="24"/>
        </w:rPr>
        <w:t>2.1</w:t>
      </w:r>
      <w:r>
        <w:rPr>
          <w:rFonts w:ascii="Arial" w:hAnsi="Arial" w:cs="Arial" w:hint="eastAsia"/>
          <w:b/>
          <w:bCs/>
          <w:sz w:val="24"/>
        </w:rPr>
        <w:t>、标准及规范</w:t>
      </w:r>
    </w:p>
    <w:p w:rsidR="003B302C" w:rsidRDefault="00C6410F">
      <w:pPr>
        <w:spacing w:line="360" w:lineRule="auto"/>
        <w:ind w:firstLineChars="150" w:firstLine="360"/>
        <w:rPr>
          <w:rFonts w:ascii="宋体" w:hAnsi="宋体" w:cs="宋体"/>
          <w:sz w:val="24"/>
        </w:rPr>
      </w:pPr>
      <w:r>
        <w:rPr>
          <w:rFonts w:ascii="宋体" w:hAnsi="宋体" w:cs="宋体" w:hint="eastAsia"/>
          <w:sz w:val="24"/>
        </w:rPr>
        <w:t>本工程电缆的制造、试验和验收除了应满足本技术规范书的要求外，还应符合如下标准：</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GB2951.13-2008《电缆绝缘和护套材料通用试验方法》第1部分:通用试验方法第3节:密度测定方法--吸水试验--收缩试验</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GB/T2952.1-2008《电缆外护层》第1部分：总则</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GB/T2952.3-2008《电缆外护层》第1部分：非金属套电缆通用外护层</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GB/T3953-1983《电工圆铜线》</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GB/T6995.3-2008《电线电缆识别标志方法》第3部分:电线电缆识别标</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GB/T6995.5-2008《电线电缆识别标志方法》第5部分:电力电缆绝缘线芯识别标志</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GB/T8170-2008《数值修约规则与极限数值的表示和判定》</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GB/T12706.1-2008《额定电压1kV(Um=1.2kV)到35kV(Um=40.5kV)挤包绝缘电力电缆及附件》第1部分：额定电压1kV(Um=1.2kV)和3kV(Um=3.6kV)电缆</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GB/T12706.2-2008《额定电压1kV(Um=1.2kV)到35kV(Um=40.5kV)挤包绝缘电力电缆及附件》第2部分：额定电压6kV(Um=7.2kV)到30kV(Um=36kV)电缆</w:t>
      </w:r>
    </w:p>
    <w:p w:rsidR="003B302C" w:rsidRDefault="00C6410F">
      <w:pPr>
        <w:spacing w:line="360" w:lineRule="auto"/>
        <w:ind w:firstLineChars="200" w:firstLine="480"/>
        <w:rPr>
          <w:rFonts w:ascii="宋体" w:hAnsi="宋体" w:cs="宋体"/>
          <w:sz w:val="24"/>
        </w:rPr>
      </w:pPr>
      <w:r>
        <w:rPr>
          <w:rFonts w:ascii="宋体" w:hAnsi="宋体" w:cs="宋体" w:hint="eastAsia"/>
          <w:sz w:val="24"/>
        </w:rPr>
        <w:t>GB/T12706.3-2008《额定电压1kV(Um=1.2kV)到35kV(Um=40.5kV)挤包绝缘电力电缆及附件》第3部分：额定电压35kV(Um=40.5kV)电缆</w:t>
      </w:r>
    </w:p>
    <w:p w:rsidR="00863189" w:rsidRPr="004D2BA3" w:rsidRDefault="00863189" w:rsidP="004D2BA3">
      <w:pPr>
        <w:spacing w:line="360" w:lineRule="auto"/>
        <w:ind w:firstLineChars="200" w:firstLine="482"/>
        <w:rPr>
          <w:rFonts w:ascii="宋体" w:hAnsi="宋体" w:cs="宋体"/>
          <w:b/>
          <w:sz w:val="24"/>
        </w:rPr>
      </w:pPr>
      <w:bookmarkStart w:id="23" w:name="OLE_LINK8"/>
      <w:r w:rsidRPr="004D2BA3">
        <w:rPr>
          <w:rFonts w:ascii="宋体" w:hAnsi="宋体" w:cs="宋体" w:hint="eastAsia"/>
          <w:b/>
          <w:sz w:val="24"/>
        </w:rPr>
        <w:t>如上述标准及规范与最新出的国家标准规范有冲突的以最新国家</w:t>
      </w:r>
      <w:r w:rsidR="004D2BA3">
        <w:rPr>
          <w:rFonts w:ascii="宋体" w:hAnsi="宋体" w:cs="宋体" w:hint="eastAsia"/>
          <w:b/>
          <w:sz w:val="24"/>
        </w:rPr>
        <w:t>标准</w:t>
      </w:r>
      <w:r w:rsidRPr="004D2BA3">
        <w:rPr>
          <w:rFonts w:ascii="宋体" w:hAnsi="宋体" w:cs="宋体" w:hint="eastAsia"/>
          <w:b/>
          <w:sz w:val="24"/>
        </w:rPr>
        <w:t>规范为准。</w:t>
      </w:r>
    </w:p>
    <w:bookmarkEnd w:id="23"/>
    <w:p w:rsidR="003B302C" w:rsidRDefault="00C6410F">
      <w:pPr>
        <w:spacing w:line="360" w:lineRule="auto"/>
        <w:rPr>
          <w:rFonts w:ascii="Arial" w:hAnsi="Arial" w:cs="Arial"/>
          <w:b/>
          <w:bCs/>
          <w:sz w:val="24"/>
        </w:rPr>
      </w:pPr>
      <w:r>
        <w:rPr>
          <w:rFonts w:ascii="Arial" w:hAnsi="Arial" w:cs="Arial" w:hint="eastAsia"/>
          <w:b/>
          <w:bCs/>
          <w:sz w:val="24"/>
        </w:rPr>
        <w:t>2.2</w:t>
      </w:r>
      <w:r>
        <w:rPr>
          <w:rFonts w:ascii="Arial" w:hAnsi="Arial" w:cs="Arial" w:hint="eastAsia"/>
          <w:b/>
          <w:bCs/>
          <w:sz w:val="24"/>
        </w:rPr>
        <w:t>、技术要求</w:t>
      </w:r>
    </w:p>
    <w:p w:rsidR="003B302C" w:rsidRDefault="00C6410F">
      <w:pPr>
        <w:spacing w:line="360" w:lineRule="auto"/>
        <w:ind w:firstLine="495"/>
        <w:rPr>
          <w:rFonts w:ascii="宋体" w:hAnsi="宋体" w:cs="宋体"/>
          <w:sz w:val="24"/>
        </w:rPr>
      </w:pPr>
      <w:r>
        <w:rPr>
          <w:rFonts w:ascii="宋体" w:hAnsi="宋体" w:cs="宋体" w:hint="eastAsia"/>
          <w:sz w:val="24"/>
        </w:rPr>
        <w:lastRenderedPageBreak/>
        <w:t>2.2.1导体表面应光洁、无油污、无损伤屏蔽及绝缘的毛刺、锐边，无凸起或断裂的单线。导体应为圆形并铰合压紧，紧压系数不小于0.9，其他应符合GB/T3956的规定。</w:t>
      </w:r>
    </w:p>
    <w:p w:rsidR="003B302C" w:rsidRDefault="00C6410F">
      <w:pPr>
        <w:spacing w:line="360" w:lineRule="auto"/>
        <w:ind w:firstLine="495"/>
        <w:rPr>
          <w:rFonts w:ascii="宋体" w:hAnsi="宋体" w:cs="宋体"/>
          <w:sz w:val="24"/>
        </w:rPr>
      </w:pPr>
      <w:r>
        <w:rPr>
          <w:rFonts w:ascii="宋体" w:hAnsi="宋体" w:cs="宋体" w:hint="eastAsia"/>
          <w:sz w:val="24"/>
        </w:rPr>
        <w:t>2.2.2绝缘材料采用</w:t>
      </w:r>
      <w:r>
        <w:rPr>
          <w:rFonts w:ascii="宋体" w:hAnsi="宋体" w:cs="宋体"/>
          <w:sz w:val="24"/>
        </w:rPr>
        <w:t>交联聚乙烯</w:t>
      </w:r>
      <w:r>
        <w:rPr>
          <w:rFonts w:ascii="宋体" w:hAnsi="宋体" w:cs="宋体" w:hint="eastAsia"/>
          <w:sz w:val="24"/>
        </w:rPr>
        <w:t>材料，绝缘标称厚度符合GB/T12706.2-2008的规定，绝缘厚度平均值应不小于标称值，任一点最小测量厚度应不小于标称厚度tn的90％。任一断面的偏心率〔(最大测量厚度-最小测量厚度)/最大测量厚度〕应不小于10％。</w:t>
      </w:r>
    </w:p>
    <w:p w:rsidR="003B302C" w:rsidRDefault="00C6410F">
      <w:pPr>
        <w:spacing w:line="360" w:lineRule="auto"/>
        <w:ind w:firstLine="495"/>
        <w:rPr>
          <w:rFonts w:ascii="宋体" w:hAnsi="宋体" w:cs="宋体"/>
          <w:sz w:val="24"/>
        </w:rPr>
      </w:pPr>
      <w:r>
        <w:rPr>
          <w:rFonts w:ascii="宋体" w:hAnsi="宋体" w:cs="宋体" w:hint="eastAsia"/>
          <w:sz w:val="24"/>
        </w:rPr>
        <w:t>电缆的绝缘偏心度应符合下式规定：（tmax-tmin）/tmax≤10％</w:t>
      </w:r>
    </w:p>
    <w:p w:rsidR="003B302C" w:rsidRDefault="00C6410F">
      <w:pPr>
        <w:spacing w:line="360" w:lineRule="auto"/>
        <w:ind w:firstLine="495"/>
        <w:rPr>
          <w:rFonts w:ascii="宋体" w:hAnsi="宋体" w:cs="宋体"/>
          <w:sz w:val="24"/>
        </w:rPr>
      </w:pPr>
      <w:r>
        <w:rPr>
          <w:rFonts w:ascii="宋体" w:hAnsi="宋体" w:cs="宋体" w:hint="eastAsia"/>
          <w:sz w:val="24"/>
        </w:rPr>
        <w:t>式中tmax——绝缘最大度，mm;</w:t>
      </w:r>
    </w:p>
    <w:p w:rsidR="003B302C" w:rsidRDefault="00C6410F">
      <w:pPr>
        <w:spacing w:line="360" w:lineRule="auto"/>
        <w:ind w:firstLine="495"/>
        <w:rPr>
          <w:rFonts w:ascii="宋体" w:hAnsi="宋体" w:cs="宋体"/>
          <w:sz w:val="24"/>
        </w:rPr>
      </w:pPr>
      <w:r>
        <w:rPr>
          <w:rFonts w:ascii="宋体" w:hAnsi="宋体" w:cs="宋体" w:hint="eastAsia"/>
          <w:sz w:val="24"/>
        </w:rPr>
        <w:t>tmin——绝缘最小度，mm。</w:t>
      </w:r>
    </w:p>
    <w:p w:rsidR="003B302C" w:rsidRDefault="00C6410F">
      <w:pPr>
        <w:spacing w:line="360" w:lineRule="auto"/>
        <w:ind w:firstLine="495"/>
        <w:rPr>
          <w:rFonts w:ascii="宋体" w:hAnsi="宋体" w:cs="宋体"/>
          <w:sz w:val="24"/>
        </w:rPr>
      </w:pPr>
      <w:r>
        <w:rPr>
          <w:rFonts w:ascii="宋体" w:hAnsi="宋体" w:cs="宋体" w:hint="eastAsia"/>
          <w:sz w:val="24"/>
        </w:rPr>
        <w:t>tmax-和tmin在绝缘同一断面上测得。</w:t>
      </w:r>
    </w:p>
    <w:p w:rsidR="003B302C" w:rsidRDefault="00C6410F">
      <w:pPr>
        <w:spacing w:line="360" w:lineRule="auto"/>
        <w:ind w:firstLine="495"/>
        <w:rPr>
          <w:rFonts w:ascii="宋体" w:hAnsi="宋体" w:cs="宋体"/>
          <w:sz w:val="24"/>
        </w:rPr>
      </w:pPr>
      <w:r>
        <w:rPr>
          <w:rFonts w:ascii="宋体" w:hAnsi="宋体" w:cs="宋体" w:hint="eastAsia"/>
          <w:sz w:val="24"/>
        </w:rPr>
        <w:t>2.2.3内衬层与填充</w:t>
      </w:r>
    </w:p>
    <w:p w:rsidR="003B302C" w:rsidRDefault="00C6410F">
      <w:pPr>
        <w:spacing w:line="360" w:lineRule="auto"/>
        <w:ind w:firstLine="495"/>
        <w:rPr>
          <w:rFonts w:ascii="宋体" w:hAnsi="宋体" w:cs="宋体"/>
          <w:sz w:val="24"/>
        </w:rPr>
      </w:pPr>
      <w:r>
        <w:rPr>
          <w:rFonts w:ascii="宋体" w:hAnsi="宋体" w:cs="宋体" w:hint="eastAsia"/>
          <w:sz w:val="24"/>
        </w:rPr>
        <w:t>内衬层可以挤包或绕包，圆形绝缘线芯电缆只有在绝缘线芯的间隙被密实填充时，才允许采用绕包内衬层，挤包内衬层前允许用合适的袋子扎紧。</w:t>
      </w:r>
    </w:p>
    <w:p w:rsidR="003B302C" w:rsidRDefault="00C6410F">
      <w:pPr>
        <w:spacing w:line="360" w:lineRule="auto"/>
        <w:ind w:firstLine="495"/>
        <w:rPr>
          <w:rFonts w:ascii="宋体" w:hAnsi="宋体" w:cs="宋体"/>
          <w:sz w:val="24"/>
        </w:rPr>
      </w:pPr>
      <w:r>
        <w:rPr>
          <w:rFonts w:ascii="宋体" w:hAnsi="宋体" w:cs="宋体" w:hint="eastAsia"/>
          <w:sz w:val="24"/>
        </w:rPr>
        <w:t>挤包内衬层近似厚度符合GB/T12706.1的要求，有防水要求时，宜选用PE内衬层。</w:t>
      </w:r>
    </w:p>
    <w:p w:rsidR="003B302C" w:rsidRDefault="00C6410F">
      <w:pPr>
        <w:spacing w:line="360" w:lineRule="auto"/>
        <w:ind w:firstLine="495"/>
        <w:rPr>
          <w:rFonts w:ascii="宋体" w:hAnsi="宋体" w:cs="宋体"/>
          <w:sz w:val="24"/>
        </w:rPr>
      </w:pPr>
      <w:r>
        <w:rPr>
          <w:rFonts w:ascii="宋体" w:hAnsi="宋体" w:cs="宋体" w:hint="eastAsia"/>
          <w:sz w:val="24"/>
        </w:rPr>
        <w:t>采用与电缆运行温度相适应的非吸湿材料填充，应密实、圆整，并保证在成品电缆段附加老化试验后不粉化，多芯成揽后外形应圆整。</w:t>
      </w:r>
    </w:p>
    <w:p w:rsidR="003B302C" w:rsidRDefault="00C6410F">
      <w:pPr>
        <w:spacing w:line="360" w:lineRule="auto"/>
        <w:ind w:firstLine="495"/>
        <w:rPr>
          <w:rFonts w:ascii="宋体" w:hAnsi="宋体" w:cs="宋体"/>
          <w:sz w:val="24"/>
        </w:rPr>
      </w:pPr>
      <w:r>
        <w:rPr>
          <w:rFonts w:ascii="宋体" w:hAnsi="宋体" w:cs="宋体" w:hint="eastAsia"/>
          <w:sz w:val="24"/>
        </w:rPr>
        <w:t>2.2.4外护套</w:t>
      </w:r>
    </w:p>
    <w:p w:rsidR="003B302C" w:rsidRDefault="00C6410F">
      <w:pPr>
        <w:spacing w:line="360" w:lineRule="auto"/>
        <w:ind w:firstLine="495"/>
        <w:rPr>
          <w:rFonts w:ascii="宋体" w:hAnsi="宋体" w:cs="宋体"/>
          <w:sz w:val="24"/>
        </w:rPr>
      </w:pPr>
      <w:r>
        <w:rPr>
          <w:rFonts w:ascii="宋体" w:hAnsi="宋体" w:cs="宋体" w:hint="eastAsia"/>
          <w:sz w:val="24"/>
        </w:rPr>
        <w:t>外护套应采用聚氯乙烯或聚乙烯料挤包；阻燃电缆应采用阻燃聚乙烯护套或聚乙烯材料；无卤低烟阻燃电缆应采用无卤低烟阻燃聚乙烯护套材料；性能符合GB/T12706.1-2008的规定。有特殊要求时可使用化学添加剂，必须具备国家环保认证。</w:t>
      </w:r>
    </w:p>
    <w:p w:rsidR="003B302C" w:rsidRDefault="00C6410F">
      <w:pPr>
        <w:spacing w:line="360" w:lineRule="auto"/>
        <w:ind w:firstLine="495"/>
        <w:rPr>
          <w:rFonts w:ascii="宋体" w:hAnsi="宋体" w:cs="宋体"/>
          <w:sz w:val="24"/>
        </w:rPr>
      </w:pPr>
      <w:r>
        <w:rPr>
          <w:rFonts w:ascii="宋体" w:hAnsi="宋体" w:cs="宋体" w:hint="eastAsia"/>
          <w:sz w:val="24"/>
        </w:rPr>
        <w:t>外护套标称厚度应符合GB/T12706.1-2008的规定。</w:t>
      </w:r>
    </w:p>
    <w:p w:rsidR="003B302C" w:rsidRDefault="00C6410F">
      <w:pPr>
        <w:spacing w:line="360" w:lineRule="auto"/>
        <w:ind w:firstLine="495"/>
        <w:rPr>
          <w:rFonts w:ascii="宋体" w:hAnsi="宋体" w:cs="宋体"/>
          <w:sz w:val="24"/>
        </w:rPr>
      </w:pPr>
      <w:r>
        <w:rPr>
          <w:rFonts w:ascii="宋体" w:hAnsi="宋体" w:cs="宋体" w:hint="eastAsia"/>
          <w:sz w:val="24"/>
        </w:rPr>
        <w:t>外护套厚度平均值应不小于标称值，任一点最小厚度应不小于标称值的90％。</w:t>
      </w:r>
    </w:p>
    <w:p w:rsidR="003B302C" w:rsidRDefault="00C6410F">
      <w:pPr>
        <w:spacing w:line="360" w:lineRule="auto"/>
        <w:ind w:firstLine="495"/>
        <w:rPr>
          <w:rFonts w:ascii="宋体" w:hAnsi="宋体" w:cs="宋体"/>
          <w:sz w:val="24"/>
        </w:rPr>
      </w:pPr>
      <w:r>
        <w:rPr>
          <w:rFonts w:ascii="宋体" w:hAnsi="宋体" w:cs="宋体" w:hint="eastAsia"/>
          <w:sz w:val="24"/>
        </w:rPr>
        <w:t>外护套通常为黑色，也可以按照制造方和买方协议采用黑色以外的其他颜色，应适应电缆使用的特点环境。外护套应经受GB/T3048.10-2007规定的火花试验。</w:t>
      </w:r>
    </w:p>
    <w:p w:rsidR="003B302C" w:rsidRDefault="00C6410F">
      <w:pPr>
        <w:spacing w:line="360" w:lineRule="auto"/>
        <w:ind w:firstLine="495"/>
        <w:rPr>
          <w:rFonts w:ascii="宋体" w:hAnsi="宋体" w:cs="宋体"/>
          <w:sz w:val="24"/>
        </w:rPr>
      </w:pPr>
      <w:r>
        <w:rPr>
          <w:rFonts w:ascii="宋体" w:hAnsi="宋体" w:cs="宋体" w:hint="eastAsia"/>
          <w:sz w:val="24"/>
        </w:rPr>
        <w:t>2.2.5电缆阻燃要求</w:t>
      </w:r>
    </w:p>
    <w:p w:rsidR="003B302C" w:rsidRDefault="00C6410F">
      <w:pPr>
        <w:spacing w:line="360" w:lineRule="auto"/>
        <w:ind w:firstLine="495"/>
        <w:rPr>
          <w:rFonts w:ascii="宋体" w:hAnsi="宋体" w:cs="宋体"/>
          <w:sz w:val="24"/>
        </w:rPr>
      </w:pPr>
      <w:r>
        <w:rPr>
          <w:rFonts w:ascii="宋体" w:hAnsi="宋体" w:cs="宋体" w:hint="eastAsia"/>
          <w:sz w:val="24"/>
        </w:rPr>
        <w:t>采用阻燃电缆或低烟无卤阻燃电缆时，电缆的阻燃特性、低烟无卤特性和技术参数要求符合GB/T19666的相关规定。</w:t>
      </w:r>
    </w:p>
    <w:p w:rsidR="003B302C" w:rsidRDefault="00C6410F">
      <w:pPr>
        <w:spacing w:line="360" w:lineRule="auto"/>
        <w:ind w:firstLine="495"/>
        <w:rPr>
          <w:rFonts w:ascii="宋体" w:hAnsi="宋体" w:cs="宋体"/>
          <w:sz w:val="24"/>
        </w:rPr>
      </w:pPr>
      <w:r>
        <w:rPr>
          <w:rFonts w:ascii="宋体" w:hAnsi="宋体" w:cs="宋体" w:hint="eastAsia"/>
          <w:sz w:val="24"/>
        </w:rPr>
        <w:t>2.2.6相关试验</w:t>
      </w:r>
    </w:p>
    <w:p w:rsidR="003B302C" w:rsidRDefault="00C6410F">
      <w:pPr>
        <w:spacing w:line="360" w:lineRule="auto"/>
        <w:ind w:firstLine="495"/>
        <w:rPr>
          <w:rFonts w:ascii="宋体" w:hAnsi="宋体" w:cs="宋体"/>
          <w:sz w:val="24"/>
        </w:rPr>
      </w:pPr>
      <w:r>
        <w:rPr>
          <w:rFonts w:ascii="宋体" w:hAnsi="宋体" w:cs="宋体" w:hint="eastAsia"/>
          <w:sz w:val="24"/>
        </w:rPr>
        <w:t>2.2.6.1试验条件</w:t>
      </w:r>
    </w:p>
    <w:p w:rsidR="003B302C" w:rsidRDefault="00C6410F">
      <w:pPr>
        <w:spacing w:line="360" w:lineRule="auto"/>
        <w:ind w:firstLine="495"/>
        <w:rPr>
          <w:rFonts w:ascii="宋体" w:hAnsi="宋体" w:cs="宋体"/>
          <w:sz w:val="24"/>
        </w:rPr>
      </w:pPr>
      <w:r>
        <w:rPr>
          <w:rFonts w:ascii="宋体" w:hAnsi="宋体" w:cs="宋体" w:hint="eastAsia"/>
          <w:sz w:val="24"/>
        </w:rPr>
        <w:lastRenderedPageBreak/>
        <w:t>2.2.6.2例行试验</w:t>
      </w:r>
    </w:p>
    <w:p w:rsidR="003B302C" w:rsidRDefault="00C6410F">
      <w:pPr>
        <w:spacing w:line="360" w:lineRule="auto"/>
        <w:ind w:firstLine="495"/>
        <w:rPr>
          <w:rFonts w:ascii="宋体" w:hAnsi="宋体" w:cs="宋体"/>
          <w:sz w:val="24"/>
        </w:rPr>
      </w:pPr>
      <w:r>
        <w:rPr>
          <w:rFonts w:ascii="宋体" w:hAnsi="宋体" w:cs="宋体" w:hint="eastAsia"/>
          <w:sz w:val="24"/>
        </w:rPr>
        <w:t>2.2.6.3抽样试验</w:t>
      </w:r>
    </w:p>
    <w:p w:rsidR="003B302C" w:rsidRDefault="00C6410F">
      <w:pPr>
        <w:spacing w:line="360" w:lineRule="auto"/>
        <w:ind w:firstLine="465"/>
        <w:rPr>
          <w:rFonts w:ascii="宋体" w:hAnsi="宋体" w:cs="宋体"/>
          <w:sz w:val="24"/>
        </w:rPr>
      </w:pPr>
      <w:r>
        <w:rPr>
          <w:rFonts w:ascii="宋体" w:hAnsi="宋体" w:cs="宋体" w:hint="eastAsia"/>
          <w:sz w:val="24"/>
        </w:rPr>
        <w:t>抽样试验一般包括导体监测、尺寸检查、电压试验、XLPE绝缘热延伸试验、阻燃（燃烧）试验等。</w:t>
      </w:r>
    </w:p>
    <w:p w:rsidR="003B302C" w:rsidRDefault="00C6410F">
      <w:pPr>
        <w:spacing w:line="360" w:lineRule="auto"/>
        <w:ind w:firstLine="495"/>
        <w:rPr>
          <w:rFonts w:ascii="宋体" w:hAnsi="宋体" w:cs="宋体"/>
          <w:sz w:val="24"/>
        </w:rPr>
      </w:pPr>
      <w:r>
        <w:rPr>
          <w:rFonts w:ascii="宋体" w:hAnsi="宋体" w:cs="宋体" w:hint="eastAsia"/>
          <w:sz w:val="24"/>
        </w:rPr>
        <w:t>2.2.6.4型式试验</w:t>
      </w:r>
    </w:p>
    <w:p w:rsidR="003B302C" w:rsidRDefault="00C6410F">
      <w:pPr>
        <w:spacing w:line="360" w:lineRule="auto"/>
        <w:ind w:firstLine="465"/>
        <w:rPr>
          <w:rFonts w:ascii="宋体" w:hAnsi="宋体" w:cs="宋体"/>
          <w:sz w:val="24"/>
        </w:rPr>
      </w:pPr>
      <w:r>
        <w:rPr>
          <w:rFonts w:ascii="宋体" w:hAnsi="宋体" w:cs="宋体" w:hint="eastAsia"/>
          <w:sz w:val="24"/>
        </w:rPr>
        <w:t>具有特定电压和导体截面的一种型式的电缆通过了型式试验后，对于具有其他导体截面和/或额定电压的电缆型式批准依然有效，但应满足下列三个条件：</w:t>
      </w:r>
    </w:p>
    <w:p w:rsidR="003B302C" w:rsidRDefault="00C6410F">
      <w:pPr>
        <w:pStyle w:val="af9"/>
        <w:numPr>
          <w:ilvl w:val="0"/>
          <w:numId w:val="1"/>
        </w:numPr>
        <w:spacing w:line="360" w:lineRule="auto"/>
        <w:ind w:firstLineChars="0"/>
        <w:rPr>
          <w:rFonts w:ascii="宋体" w:hAnsi="宋体" w:cs="宋体"/>
          <w:sz w:val="24"/>
        </w:rPr>
      </w:pPr>
      <w:r>
        <w:rPr>
          <w:rFonts w:ascii="宋体" w:hAnsi="宋体" w:cs="宋体" w:hint="eastAsia"/>
          <w:sz w:val="24"/>
        </w:rPr>
        <w:t>绝缘和半导电屏蔽材料预计所采用的制造工艺相同；</w:t>
      </w:r>
    </w:p>
    <w:p w:rsidR="003B302C" w:rsidRDefault="00C6410F">
      <w:pPr>
        <w:pStyle w:val="af9"/>
        <w:numPr>
          <w:ilvl w:val="0"/>
          <w:numId w:val="1"/>
        </w:numPr>
        <w:spacing w:line="360" w:lineRule="auto"/>
        <w:ind w:firstLineChars="0"/>
        <w:rPr>
          <w:rFonts w:ascii="宋体" w:hAnsi="宋体" w:cs="宋体"/>
          <w:sz w:val="24"/>
        </w:rPr>
      </w:pPr>
      <w:r>
        <w:rPr>
          <w:rFonts w:ascii="宋体" w:hAnsi="宋体" w:cs="宋体" w:hint="eastAsia"/>
          <w:sz w:val="24"/>
        </w:rPr>
        <w:t>导体截面积不大于已试电缆；</w:t>
      </w:r>
    </w:p>
    <w:p w:rsidR="003B302C" w:rsidRDefault="00C6410F">
      <w:pPr>
        <w:pStyle w:val="af9"/>
        <w:numPr>
          <w:ilvl w:val="0"/>
          <w:numId w:val="1"/>
        </w:numPr>
        <w:spacing w:line="360" w:lineRule="auto"/>
        <w:ind w:firstLineChars="0"/>
        <w:rPr>
          <w:rFonts w:ascii="宋体" w:hAnsi="宋体" w:cs="宋体"/>
          <w:sz w:val="24"/>
        </w:rPr>
      </w:pPr>
      <w:r>
        <w:rPr>
          <w:rFonts w:ascii="宋体" w:hAnsi="宋体" w:cs="宋体" w:hint="eastAsia"/>
          <w:sz w:val="24"/>
        </w:rPr>
        <w:t>额定电压不高于已试电缆。</w:t>
      </w:r>
    </w:p>
    <w:p w:rsidR="003B302C" w:rsidRDefault="00C6410F">
      <w:pPr>
        <w:spacing w:line="360" w:lineRule="auto"/>
        <w:ind w:left="465"/>
        <w:rPr>
          <w:rFonts w:ascii="宋体" w:hAnsi="宋体" w:cs="宋体"/>
          <w:sz w:val="24"/>
        </w:rPr>
      </w:pPr>
      <w:r>
        <w:rPr>
          <w:rFonts w:ascii="宋体" w:hAnsi="宋体" w:cs="宋体" w:hint="eastAsia"/>
          <w:sz w:val="24"/>
        </w:rPr>
        <w:t>型式试验项目、顺序及试验要求应符合GB/T12706.1-2008的要求。</w:t>
      </w:r>
    </w:p>
    <w:p w:rsidR="003B302C" w:rsidRDefault="00C6410F">
      <w:pPr>
        <w:spacing w:line="360" w:lineRule="auto"/>
        <w:ind w:left="465"/>
        <w:rPr>
          <w:rFonts w:ascii="宋体" w:hAnsi="宋体" w:cs="宋体"/>
          <w:sz w:val="24"/>
        </w:rPr>
      </w:pPr>
      <w:r>
        <w:rPr>
          <w:rFonts w:ascii="宋体" w:hAnsi="宋体" w:cs="宋体" w:hint="eastAsia"/>
          <w:sz w:val="24"/>
        </w:rPr>
        <w:t>2.2.6.5印刷标志耐擦试验</w:t>
      </w:r>
    </w:p>
    <w:p w:rsidR="003B302C" w:rsidRPr="00CC21F6" w:rsidRDefault="00C6410F">
      <w:pPr>
        <w:spacing w:line="360" w:lineRule="auto"/>
        <w:ind w:left="465"/>
        <w:rPr>
          <w:rFonts w:ascii="宋体" w:hAnsi="宋体" w:cs="宋体"/>
          <w:sz w:val="24"/>
          <w:szCs w:val="24"/>
        </w:rPr>
      </w:pPr>
      <w:r w:rsidRPr="00CC21F6">
        <w:rPr>
          <w:rFonts w:ascii="宋体" w:hAnsi="宋体" w:cs="宋体" w:hint="eastAsia"/>
          <w:sz w:val="24"/>
          <w:szCs w:val="24"/>
        </w:rPr>
        <w:t>成品表面应连续凸印或喷印印刷厂名、型号、电压、导体截面、制造年份和</w:t>
      </w:r>
    </w:p>
    <w:p w:rsidR="003B302C" w:rsidRPr="00CC21F6" w:rsidRDefault="00C6410F">
      <w:pPr>
        <w:spacing w:line="360" w:lineRule="auto"/>
        <w:rPr>
          <w:rFonts w:ascii="宋体" w:hAnsi="宋体" w:cs="宋体"/>
          <w:sz w:val="24"/>
          <w:szCs w:val="24"/>
        </w:rPr>
      </w:pPr>
      <w:r w:rsidRPr="00CC21F6">
        <w:rPr>
          <w:rFonts w:ascii="宋体" w:hAnsi="宋体" w:cs="宋体" w:hint="eastAsia"/>
          <w:sz w:val="24"/>
          <w:szCs w:val="24"/>
        </w:rPr>
        <w:t>计米长度标志，标志应字迹清楚、容易辨认、耐擦，达到GB/T6995的标准。</w:t>
      </w:r>
    </w:p>
    <w:p w:rsidR="003B302C" w:rsidRPr="00CC21F6" w:rsidRDefault="00C6410F">
      <w:pPr>
        <w:spacing w:line="360" w:lineRule="auto"/>
        <w:ind w:firstLineChars="150" w:firstLine="360"/>
        <w:rPr>
          <w:rFonts w:ascii="宋体" w:hAnsi="宋体" w:cs="宋体"/>
          <w:sz w:val="24"/>
          <w:szCs w:val="24"/>
        </w:rPr>
      </w:pPr>
      <w:r w:rsidRPr="00CC21F6">
        <w:rPr>
          <w:rFonts w:ascii="宋体" w:hAnsi="宋体" w:cs="宋体" w:hint="eastAsia"/>
          <w:sz w:val="24"/>
          <w:szCs w:val="24"/>
        </w:rPr>
        <w:t>2.2.6.6额定载流量</w:t>
      </w:r>
    </w:p>
    <w:p w:rsidR="003B302C" w:rsidRPr="00CC21F6" w:rsidRDefault="00C6410F">
      <w:pPr>
        <w:pStyle w:val="af9"/>
        <w:numPr>
          <w:ilvl w:val="0"/>
          <w:numId w:val="2"/>
        </w:numPr>
        <w:spacing w:line="360" w:lineRule="auto"/>
        <w:ind w:firstLineChars="0"/>
        <w:rPr>
          <w:rFonts w:ascii="宋体" w:hAnsi="宋体" w:cs="宋体"/>
          <w:sz w:val="24"/>
        </w:rPr>
      </w:pPr>
      <w:r w:rsidRPr="00CC21F6">
        <w:rPr>
          <w:rFonts w:hint="eastAsia"/>
          <w:sz w:val="24"/>
        </w:rPr>
        <w:t>电缆额定载流量需满足国标要求</w:t>
      </w:r>
      <w:r w:rsidRPr="00CC21F6">
        <w:rPr>
          <w:rFonts w:ascii="宋体" w:hAnsi="宋体" w:cs="宋体" w:hint="eastAsia"/>
          <w:sz w:val="24"/>
        </w:rPr>
        <w:t>；</w:t>
      </w:r>
    </w:p>
    <w:p w:rsidR="003B302C" w:rsidRPr="00CC21F6" w:rsidRDefault="00C6410F">
      <w:pPr>
        <w:pStyle w:val="af9"/>
        <w:numPr>
          <w:ilvl w:val="0"/>
          <w:numId w:val="2"/>
        </w:numPr>
        <w:spacing w:line="360" w:lineRule="auto"/>
        <w:ind w:firstLineChars="0"/>
        <w:rPr>
          <w:rFonts w:ascii="宋体" w:hAnsi="宋体" w:cs="宋体"/>
          <w:sz w:val="24"/>
        </w:rPr>
      </w:pPr>
      <w:r w:rsidRPr="00CC21F6">
        <w:rPr>
          <w:rFonts w:hint="eastAsia"/>
          <w:sz w:val="24"/>
        </w:rPr>
        <w:t>额定载流量优于国标的将优先考虑</w:t>
      </w:r>
      <w:r w:rsidRPr="00CC21F6">
        <w:rPr>
          <w:rFonts w:ascii="宋体" w:hAnsi="宋体" w:cs="宋体" w:hint="eastAsia"/>
          <w:sz w:val="24"/>
        </w:rPr>
        <w:t>；</w:t>
      </w:r>
    </w:p>
    <w:p w:rsidR="003B302C" w:rsidRDefault="004D2BA3">
      <w:pPr>
        <w:spacing w:line="360" w:lineRule="auto"/>
        <w:rPr>
          <w:rFonts w:ascii="Arial" w:hAnsi="Arial" w:cs="Arial"/>
          <w:b/>
          <w:bCs/>
          <w:sz w:val="24"/>
        </w:rPr>
      </w:pPr>
      <w:r>
        <w:rPr>
          <w:rFonts w:ascii="Arial" w:hAnsi="Arial" w:cs="Arial" w:hint="eastAsia"/>
          <w:b/>
          <w:bCs/>
          <w:sz w:val="24"/>
        </w:rPr>
        <w:t xml:space="preserve">    </w:t>
      </w:r>
      <w:r w:rsidR="00C6410F">
        <w:rPr>
          <w:rFonts w:ascii="Arial" w:hAnsi="Arial" w:cs="Arial" w:hint="eastAsia"/>
          <w:b/>
          <w:bCs/>
          <w:sz w:val="24"/>
        </w:rPr>
        <w:t>2.3</w:t>
      </w:r>
      <w:r w:rsidR="00C6410F">
        <w:rPr>
          <w:rFonts w:ascii="Arial" w:hAnsi="Arial" w:cs="Arial" w:hint="eastAsia"/>
          <w:b/>
          <w:bCs/>
          <w:sz w:val="24"/>
        </w:rPr>
        <w:t>、</w:t>
      </w:r>
      <w:r w:rsidR="00C6410F">
        <w:rPr>
          <w:rFonts w:ascii="Arial" w:hAnsi="Arial" w:cs="Arial" w:hint="eastAsia"/>
          <w:b/>
          <w:bCs/>
          <w:sz w:val="24"/>
        </w:rPr>
        <w:t xml:space="preserve"> </w:t>
      </w:r>
      <w:r w:rsidR="00C6410F">
        <w:rPr>
          <w:rFonts w:ascii="Arial" w:hAnsi="Arial" w:cs="Arial" w:hint="eastAsia"/>
          <w:b/>
          <w:bCs/>
          <w:sz w:val="24"/>
        </w:rPr>
        <w:t>技术资料</w:t>
      </w:r>
    </w:p>
    <w:p w:rsidR="003B302C" w:rsidRDefault="004D2BA3">
      <w:pPr>
        <w:spacing w:line="360" w:lineRule="auto"/>
        <w:rPr>
          <w:rFonts w:ascii="宋体" w:hAnsi="宋体" w:cs="宋体"/>
          <w:b/>
          <w:sz w:val="24"/>
        </w:rPr>
      </w:pPr>
      <w:r>
        <w:rPr>
          <w:rFonts w:ascii="宋体" w:hAnsi="宋体" w:cs="宋体" w:hint="eastAsia"/>
          <w:b/>
          <w:sz w:val="24"/>
        </w:rPr>
        <w:t xml:space="preserve">    </w:t>
      </w:r>
      <w:bookmarkStart w:id="24" w:name="OLE_LINK13"/>
      <w:r w:rsidR="00C6410F">
        <w:rPr>
          <w:rFonts w:ascii="宋体" w:hAnsi="宋体" w:cs="宋体" w:hint="eastAsia"/>
          <w:b/>
          <w:sz w:val="24"/>
        </w:rPr>
        <w:t>2.3.</w:t>
      </w:r>
      <w:r w:rsidR="00C6410F">
        <w:rPr>
          <w:rFonts w:ascii="宋体" w:hAnsi="宋体" w:cs="宋体"/>
          <w:b/>
          <w:sz w:val="24"/>
        </w:rPr>
        <w:t>1</w:t>
      </w:r>
      <w:bookmarkEnd w:id="24"/>
      <w:r w:rsidR="00C6410F">
        <w:rPr>
          <w:rFonts w:ascii="宋体" w:hAnsi="宋体" w:cs="宋体" w:hint="eastAsia"/>
          <w:b/>
          <w:sz w:val="24"/>
        </w:rPr>
        <w:t>、</w:t>
      </w:r>
      <w:bookmarkStart w:id="25" w:name="OLE_LINK14"/>
      <w:bookmarkStart w:id="26" w:name="OLE_LINK15"/>
      <w:r w:rsidR="00C6410F">
        <w:rPr>
          <w:rFonts w:ascii="宋体" w:hAnsi="宋体" w:cs="宋体" w:hint="eastAsia"/>
          <w:b/>
          <w:sz w:val="24"/>
        </w:rPr>
        <w:t>同类产品的合格证、出厂检验报告、权威机构的试验报告及</w:t>
      </w:r>
      <w:r w:rsidR="00C6410F">
        <w:rPr>
          <w:rFonts w:ascii="宋体" w:hAnsi="宋体" w:cs="宋体"/>
          <w:b/>
          <w:sz w:val="24"/>
        </w:rPr>
        <w:t>3C</w:t>
      </w:r>
      <w:r w:rsidR="00C6410F">
        <w:rPr>
          <w:rFonts w:ascii="宋体" w:hAnsi="宋体" w:cs="宋体" w:hint="eastAsia"/>
          <w:b/>
          <w:sz w:val="24"/>
        </w:rPr>
        <w:t>认证</w:t>
      </w:r>
      <w:bookmarkEnd w:id="25"/>
      <w:bookmarkEnd w:id="26"/>
      <w:r w:rsidR="00C6410F">
        <w:rPr>
          <w:rFonts w:ascii="宋体" w:hAnsi="宋体" w:cs="宋体" w:hint="eastAsia"/>
          <w:b/>
          <w:sz w:val="24"/>
        </w:rPr>
        <w:t>等应齐全有效，投标时需提供以上材料的复印件，请将此文件装在技术响应文件中。</w:t>
      </w:r>
    </w:p>
    <w:p w:rsidR="003B302C" w:rsidRDefault="00C6410F">
      <w:pPr>
        <w:spacing w:line="360" w:lineRule="auto"/>
        <w:rPr>
          <w:rFonts w:ascii="宋体" w:hAnsi="宋体" w:cs="宋体"/>
          <w:sz w:val="24"/>
        </w:rPr>
      </w:pPr>
      <w:r>
        <w:rPr>
          <w:rFonts w:ascii="宋体" w:hAnsi="宋体" w:cs="宋体" w:hint="eastAsia"/>
          <w:sz w:val="24"/>
        </w:rPr>
        <w:t xml:space="preserve">    2.3.2、材料进场时的日期应在资质文件的有效日期内。资料内的字迹及公章清晰，容易辨识。</w:t>
      </w:r>
    </w:p>
    <w:p w:rsidR="003B302C" w:rsidRDefault="00C6410F">
      <w:pPr>
        <w:spacing w:line="360" w:lineRule="auto"/>
        <w:rPr>
          <w:rFonts w:ascii="Arial" w:hAnsi="Arial" w:cs="Arial"/>
          <w:b/>
          <w:bCs/>
          <w:sz w:val="24"/>
        </w:rPr>
      </w:pPr>
      <w:r>
        <w:rPr>
          <w:rFonts w:ascii="Arial" w:hAnsi="Arial" w:cs="Arial" w:hint="eastAsia"/>
          <w:b/>
          <w:bCs/>
          <w:sz w:val="24"/>
        </w:rPr>
        <w:t xml:space="preserve">    2.4</w:t>
      </w:r>
      <w:r>
        <w:rPr>
          <w:rFonts w:ascii="Arial" w:hAnsi="Arial" w:cs="Arial" w:hint="eastAsia"/>
          <w:b/>
          <w:bCs/>
          <w:sz w:val="24"/>
        </w:rPr>
        <w:t>、其它要求</w:t>
      </w:r>
    </w:p>
    <w:p w:rsidR="003B302C" w:rsidRDefault="00C6410F">
      <w:pPr>
        <w:spacing w:line="360" w:lineRule="auto"/>
        <w:rPr>
          <w:rFonts w:ascii="宋体" w:hAnsi="宋体" w:cs="宋体"/>
          <w:sz w:val="24"/>
        </w:rPr>
      </w:pPr>
      <w:r>
        <w:rPr>
          <w:rFonts w:ascii="宋体" w:hAnsi="宋体" w:cs="宋体" w:hint="eastAsia"/>
          <w:sz w:val="24"/>
        </w:rPr>
        <w:t xml:space="preserve">    2.4.1、未尽事宜，按相关行业、国家标准执行。</w:t>
      </w:r>
    </w:p>
    <w:p w:rsidR="003B302C" w:rsidRDefault="00C6410F">
      <w:pPr>
        <w:spacing w:line="360" w:lineRule="auto"/>
        <w:rPr>
          <w:rFonts w:ascii="宋体" w:hAnsi="宋体" w:cs="宋体"/>
          <w:sz w:val="24"/>
        </w:rPr>
      </w:pPr>
      <w:r>
        <w:rPr>
          <w:rFonts w:ascii="宋体" w:hAnsi="宋体" w:cs="宋体" w:hint="eastAsia"/>
          <w:sz w:val="24"/>
        </w:rPr>
        <w:t xml:space="preserve">    2.4.2、如设计单位、建设单位、监理单位对产品材质及质量有异议，产品将送有关部门检测，费用由卖方负责。</w:t>
      </w:r>
    </w:p>
    <w:p w:rsidR="003B302C" w:rsidRPr="00251A4D" w:rsidRDefault="00C6410F" w:rsidP="00251A4D">
      <w:pPr>
        <w:spacing w:line="360" w:lineRule="auto"/>
        <w:rPr>
          <w:rFonts w:ascii="宋体" w:hAnsi="宋体" w:cs="宋体"/>
          <w:b/>
          <w:sz w:val="24"/>
          <w:szCs w:val="24"/>
        </w:rPr>
      </w:pPr>
      <w:r>
        <w:rPr>
          <w:rFonts w:ascii="Arial" w:hAnsi="Arial" w:cs="Arial" w:hint="eastAsia"/>
          <w:b/>
          <w:bCs/>
          <w:sz w:val="24"/>
        </w:rPr>
        <w:t xml:space="preserve">  </w:t>
      </w:r>
      <w:r w:rsidR="00251A4D">
        <w:rPr>
          <w:rFonts w:ascii="Arial" w:hAnsi="Arial" w:cs="Arial" w:hint="eastAsia"/>
          <w:b/>
          <w:bCs/>
          <w:sz w:val="24"/>
        </w:rPr>
        <w:t xml:space="preserve"> </w:t>
      </w:r>
      <w:r>
        <w:rPr>
          <w:rFonts w:ascii="Arial" w:hAnsi="Arial" w:cs="Arial" w:hint="eastAsia"/>
          <w:b/>
          <w:bCs/>
          <w:sz w:val="24"/>
        </w:rPr>
        <w:t xml:space="preserve"> </w:t>
      </w:r>
      <w:r w:rsidRPr="00251A4D">
        <w:rPr>
          <w:rFonts w:ascii="宋体" w:hAnsi="宋体" w:cs="宋体" w:hint="eastAsia"/>
          <w:b/>
          <w:sz w:val="24"/>
          <w:szCs w:val="24"/>
        </w:rPr>
        <w:t>3、建议品牌：远东、江南、元通</w:t>
      </w:r>
      <w:r w:rsidR="00500D1B">
        <w:rPr>
          <w:rFonts w:ascii="宋体" w:hAnsi="宋体" w:cs="宋体" w:hint="eastAsia"/>
          <w:b/>
          <w:sz w:val="24"/>
          <w:szCs w:val="24"/>
        </w:rPr>
        <w:t>、宝胜</w:t>
      </w:r>
    </w:p>
    <w:p w:rsidR="003B302C" w:rsidRPr="00251A4D" w:rsidRDefault="00251A4D" w:rsidP="00251A4D">
      <w:pPr>
        <w:spacing w:line="360" w:lineRule="auto"/>
        <w:rPr>
          <w:color w:val="000000"/>
          <w:sz w:val="24"/>
          <w:szCs w:val="24"/>
        </w:rPr>
      </w:pPr>
      <w:r>
        <w:rPr>
          <w:rFonts w:ascii="宋体" w:hAnsi="宋体" w:cs="宋体" w:hint="eastAsia"/>
          <w:sz w:val="24"/>
          <w:szCs w:val="24"/>
        </w:rPr>
        <w:t xml:space="preserve">    </w:t>
      </w:r>
      <w:r w:rsidR="00C6410F" w:rsidRPr="00251A4D">
        <w:rPr>
          <w:rFonts w:ascii="宋体" w:hAnsi="宋体" w:cs="宋体" w:hint="eastAsia"/>
          <w:sz w:val="24"/>
          <w:szCs w:val="24"/>
        </w:rPr>
        <w:t>3.1本项目中的“建议品牌”仅是为保证本建设项目质量而建议所采购产品（设备）</w:t>
      </w:r>
      <w:r w:rsidR="00C6410F" w:rsidRPr="00251A4D">
        <w:rPr>
          <w:rFonts w:ascii="宋体" w:hAnsi="宋体" w:cs="宋体" w:hint="eastAsia"/>
          <w:sz w:val="24"/>
          <w:szCs w:val="24"/>
        </w:rPr>
        <w:lastRenderedPageBreak/>
        <w:t>的档次和功能，投标供应商可以提供“建议品牌”也可以提供“非建议品牌”的产品，</w:t>
      </w:r>
      <w:r w:rsidR="00C6410F" w:rsidRPr="00251A4D">
        <w:rPr>
          <w:rFonts w:hint="eastAsia"/>
          <w:color w:val="000000"/>
          <w:sz w:val="24"/>
          <w:szCs w:val="24"/>
        </w:rPr>
        <w:t>提供“非建议品牌”产品的，其产品档次、技术参数均需等于或高于建议品牌，并提供以下证明资料：①由地级市及以上技术检测机构出具的符合本项目技术要求的投标产品检测报告；②技术白皮书；③生产许可证；以上均须加盖制造商红章。</w:t>
      </w:r>
    </w:p>
    <w:p w:rsidR="003B302C" w:rsidRPr="004C22B5" w:rsidRDefault="00C6410F" w:rsidP="004C22B5">
      <w:pPr>
        <w:pStyle w:val="ad"/>
        <w:spacing w:before="0" w:beforeAutospacing="0" w:after="0" w:afterAutospacing="0" w:line="400" w:lineRule="atLeast"/>
        <w:ind w:firstLineChars="200" w:firstLine="482"/>
        <w:jc w:val="both"/>
        <w:rPr>
          <w:rFonts w:cs="Times New Roman"/>
          <w:b/>
          <w:bCs/>
          <w:color w:val="000000"/>
        </w:rPr>
      </w:pPr>
      <w:r w:rsidRPr="004C22B5">
        <w:rPr>
          <w:rFonts w:cs="Times New Roman" w:hint="eastAsia"/>
          <w:b/>
          <w:color w:val="000000"/>
          <w:kern w:val="2"/>
        </w:rPr>
        <w:t>3.2上述表格要求提供的相关证明材料，投标人投标时需提供相应证明材料的复印件加盖公章。</w:t>
      </w:r>
    </w:p>
    <w:p w:rsidR="003B302C" w:rsidRDefault="00C6410F">
      <w:pPr>
        <w:spacing w:line="480" w:lineRule="exact"/>
        <w:rPr>
          <w:rFonts w:ascii="宋体" w:hAnsi="宋体"/>
          <w:b/>
          <w:sz w:val="24"/>
          <w:szCs w:val="24"/>
        </w:rPr>
      </w:pPr>
      <w:r>
        <w:rPr>
          <w:rFonts w:ascii="宋体" w:hAnsi="宋体" w:hint="eastAsia"/>
          <w:b/>
          <w:sz w:val="24"/>
          <w:szCs w:val="24"/>
        </w:rPr>
        <w:t xml:space="preserve">    三、工期与质保期要求</w:t>
      </w:r>
    </w:p>
    <w:p w:rsidR="003B302C" w:rsidRPr="00C97CDC" w:rsidRDefault="00C6410F">
      <w:pPr>
        <w:spacing w:line="480" w:lineRule="exact"/>
        <w:rPr>
          <w:rFonts w:ascii="宋体" w:hAnsi="宋体"/>
          <w:sz w:val="24"/>
          <w:szCs w:val="24"/>
        </w:rPr>
      </w:pPr>
      <w:bookmarkStart w:id="27" w:name="OLE_LINK9"/>
      <w:bookmarkStart w:id="28" w:name="OLE_LINK10"/>
      <w:r>
        <w:rPr>
          <w:rFonts w:ascii="宋体" w:hAnsi="宋体" w:hint="eastAsia"/>
          <w:sz w:val="24"/>
          <w:szCs w:val="24"/>
        </w:rPr>
        <w:t xml:space="preserve">    </w:t>
      </w:r>
      <w:r w:rsidRPr="00C97CDC">
        <w:rPr>
          <w:rFonts w:ascii="宋体" w:hAnsi="宋体" w:hint="eastAsia"/>
          <w:sz w:val="24"/>
          <w:szCs w:val="24"/>
        </w:rPr>
        <w:t>1、拟定供货日期为：202</w:t>
      </w:r>
      <w:r w:rsidR="005D53CD" w:rsidRPr="00C97CDC">
        <w:rPr>
          <w:rFonts w:ascii="宋体" w:hAnsi="宋体" w:hint="eastAsia"/>
          <w:sz w:val="24"/>
          <w:szCs w:val="24"/>
        </w:rPr>
        <w:t>5</w:t>
      </w:r>
      <w:r w:rsidRPr="00C97CDC">
        <w:rPr>
          <w:rFonts w:ascii="宋体" w:hAnsi="宋体" w:hint="eastAsia"/>
          <w:sz w:val="24"/>
          <w:szCs w:val="24"/>
        </w:rPr>
        <w:t>年</w:t>
      </w:r>
      <w:r w:rsidR="003A737F" w:rsidRPr="00C97CDC">
        <w:rPr>
          <w:rFonts w:ascii="宋体" w:hAnsi="宋体" w:hint="eastAsia"/>
          <w:sz w:val="24"/>
          <w:szCs w:val="24"/>
        </w:rPr>
        <w:t>5</w:t>
      </w:r>
      <w:r w:rsidRPr="00C97CDC">
        <w:rPr>
          <w:rFonts w:ascii="宋体" w:hAnsi="宋体" w:hint="eastAsia"/>
          <w:sz w:val="24"/>
          <w:szCs w:val="24"/>
        </w:rPr>
        <w:t>月</w:t>
      </w:r>
      <w:r w:rsidR="003A737F" w:rsidRPr="00C97CDC">
        <w:rPr>
          <w:rFonts w:ascii="宋体" w:hAnsi="宋体" w:hint="eastAsia"/>
          <w:sz w:val="24"/>
          <w:szCs w:val="24"/>
        </w:rPr>
        <w:t>25</w:t>
      </w:r>
      <w:r w:rsidRPr="00C97CDC">
        <w:rPr>
          <w:rFonts w:ascii="宋体" w:hAnsi="宋体" w:hint="eastAsia"/>
          <w:sz w:val="24"/>
          <w:szCs w:val="24"/>
        </w:rPr>
        <w:t>日前，实际供货日期以</w:t>
      </w:r>
      <w:r w:rsidR="005D53CD" w:rsidRPr="00C97CDC">
        <w:rPr>
          <w:rFonts w:ascii="宋体" w:hAnsi="宋体" w:hint="eastAsia"/>
          <w:sz w:val="24"/>
          <w:szCs w:val="24"/>
        </w:rPr>
        <w:t>采购单位的通知为准。</w:t>
      </w:r>
      <w:r w:rsidRPr="00C97CDC">
        <w:rPr>
          <w:rFonts w:ascii="宋体" w:hAnsi="宋体" w:hint="eastAsia"/>
          <w:sz w:val="24"/>
          <w:szCs w:val="24"/>
        </w:rPr>
        <w:t xml:space="preserve"> </w:t>
      </w:r>
    </w:p>
    <w:p w:rsidR="00641601" w:rsidRPr="00C97CDC" w:rsidRDefault="00C6410F">
      <w:pPr>
        <w:spacing w:line="480" w:lineRule="exact"/>
        <w:rPr>
          <w:rFonts w:ascii="宋体" w:hAnsi="宋体"/>
          <w:sz w:val="24"/>
          <w:szCs w:val="24"/>
        </w:rPr>
      </w:pPr>
      <w:r w:rsidRPr="00C97CDC">
        <w:rPr>
          <w:rFonts w:ascii="宋体" w:hAnsi="宋体" w:hint="eastAsia"/>
          <w:sz w:val="24"/>
          <w:szCs w:val="24"/>
        </w:rPr>
        <w:t xml:space="preserve">    2、</w:t>
      </w:r>
      <w:r w:rsidR="00641601" w:rsidRPr="00C97CDC">
        <w:rPr>
          <w:rFonts w:ascii="宋体" w:hAnsi="宋体" w:hint="eastAsia"/>
          <w:sz w:val="24"/>
          <w:szCs w:val="24"/>
        </w:rPr>
        <w:t>所有电缆运输至招标方指定地点，2265米分6盘（420米3盘，335米3盘）包装。</w:t>
      </w:r>
    </w:p>
    <w:p w:rsidR="003B302C" w:rsidRPr="00C97CDC" w:rsidRDefault="00C6410F">
      <w:pPr>
        <w:spacing w:line="480" w:lineRule="exact"/>
        <w:rPr>
          <w:rFonts w:ascii="宋体" w:hAnsi="宋体"/>
          <w:sz w:val="24"/>
          <w:szCs w:val="24"/>
        </w:rPr>
      </w:pPr>
      <w:r w:rsidRPr="00C97CDC">
        <w:rPr>
          <w:rFonts w:ascii="宋体" w:hAnsi="宋体" w:hint="eastAsia"/>
          <w:sz w:val="24"/>
          <w:szCs w:val="24"/>
        </w:rPr>
        <w:t xml:space="preserve">    3、质保期：竣工验收后一年，以竣工报告验收日期为准。</w:t>
      </w:r>
    </w:p>
    <w:bookmarkEnd w:id="9"/>
    <w:bookmarkEnd w:id="10"/>
    <w:bookmarkEnd w:id="11"/>
    <w:bookmarkEnd w:id="12"/>
    <w:bookmarkEnd w:id="13"/>
    <w:bookmarkEnd w:id="14"/>
    <w:bookmarkEnd w:id="15"/>
    <w:bookmarkEnd w:id="16"/>
    <w:bookmarkEnd w:id="17"/>
    <w:bookmarkEnd w:id="18"/>
    <w:bookmarkEnd w:id="19"/>
    <w:bookmarkEnd w:id="20"/>
    <w:bookmarkEnd w:id="21"/>
    <w:bookmarkEnd w:id="27"/>
    <w:bookmarkEnd w:id="28"/>
    <w:p w:rsidR="003B302C" w:rsidRPr="00C97CDC" w:rsidRDefault="00C6410F">
      <w:pPr>
        <w:snapToGrid w:val="0"/>
        <w:spacing w:line="520" w:lineRule="exact"/>
        <w:ind w:firstLineChars="206" w:firstLine="496"/>
        <w:rPr>
          <w:rFonts w:ascii="宋体"/>
          <w:b/>
          <w:bCs/>
          <w:kern w:val="0"/>
          <w:sz w:val="24"/>
        </w:rPr>
      </w:pPr>
      <w:r w:rsidRPr="00C97CDC">
        <w:rPr>
          <w:rFonts w:ascii="宋体" w:hAnsi="宋体" w:cs="宋体" w:hint="eastAsia"/>
          <w:b/>
          <w:bCs/>
          <w:kern w:val="0"/>
          <w:sz w:val="24"/>
        </w:rPr>
        <w:t>四、质量要求</w:t>
      </w:r>
    </w:p>
    <w:p w:rsidR="003B302C" w:rsidRPr="00C97CDC" w:rsidRDefault="00C6410F">
      <w:pPr>
        <w:snapToGrid w:val="0"/>
        <w:spacing w:line="520" w:lineRule="exact"/>
        <w:ind w:firstLineChars="206" w:firstLine="494"/>
        <w:rPr>
          <w:rFonts w:ascii="宋体" w:hAnsi="宋体" w:cs="宋体"/>
          <w:kern w:val="0"/>
          <w:sz w:val="24"/>
        </w:rPr>
      </w:pPr>
      <w:r w:rsidRPr="00C97CDC">
        <w:rPr>
          <w:rFonts w:ascii="宋体" w:hAnsi="宋体" w:cs="宋体" w:hint="eastAsia"/>
          <w:kern w:val="0"/>
          <w:sz w:val="24"/>
        </w:rPr>
        <w:t>1、供应商应保证货物是全新的未使用过的原厂合格产品，并完全符合采购文件规定的</w:t>
      </w:r>
      <w:r w:rsidRPr="00C97CDC">
        <w:rPr>
          <w:rFonts w:ascii="宋体" w:hAnsi="宋体" w:cs="宋体" w:hint="eastAsia"/>
          <w:color w:val="000000"/>
          <w:kern w:val="0"/>
          <w:sz w:val="24"/>
        </w:rPr>
        <w:t>质量、</w:t>
      </w:r>
      <w:r w:rsidRPr="00C97CDC">
        <w:rPr>
          <w:rFonts w:ascii="宋体" w:hAnsi="宋体" w:cs="宋体" w:hint="eastAsia"/>
          <w:kern w:val="0"/>
          <w:sz w:val="24"/>
        </w:rPr>
        <w:t>规格和参数的要求。验收过程中发现</w:t>
      </w:r>
      <w:r w:rsidRPr="00C97CDC">
        <w:rPr>
          <w:rFonts w:ascii="宋体" w:hAnsi="宋体" w:cs="宋体" w:hint="eastAsia"/>
          <w:color w:val="000000"/>
          <w:kern w:val="0"/>
          <w:sz w:val="24"/>
        </w:rPr>
        <w:t>不符合上</w:t>
      </w:r>
      <w:r w:rsidRPr="00C97CDC">
        <w:rPr>
          <w:rFonts w:ascii="宋体" w:hAnsi="宋体" w:cs="宋体" w:hint="eastAsia"/>
          <w:kern w:val="0"/>
          <w:sz w:val="24"/>
        </w:rPr>
        <w:t>述要求的，将视作不合格产品，使用方有权终止合同，造成的一切损失由供应商承担。</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2</w:t>
      </w:r>
      <w:r w:rsidRPr="00C97CDC">
        <w:rPr>
          <w:rFonts w:ascii="宋体" w:hAnsi="宋体" w:cs="宋体" w:hint="eastAsia"/>
          <w:color w:val="000000"/>
          <w:kern w:val="0"/>
          <w:sz w:val="24"/>
        </w:rPr>
        <w:t>、投标产品</w:t>
      </w:r>
      <w:r w:rsidRPr="00C97CDC">
        <w:rPr>
          <w:rFonts w:ascii="宋体" w:hAnsi="宋体" w:cs="宋体" w:hint="eastAsia"/>
          <w:kern w:val="0"/>
          <w:sz w:val="24"/>
        </w:rPr>
        <w:t>的技术标准按国家标准执行，无国家标准的，按行业标准执行，无国家和行业标准的，按企业标准执行；但在采购文件中有特别要求的，按采购文件中规定的要求执行，并且符合相关法律、法规规定的要求。</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3、供应商应保证提供的产品不得侵犯第三方专利权、商标权和设计权、版权等。否则，供应商应负全部责任，并承担由此引起的一切后果。</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4、供应商应采取必要的安全措施保证货物的运输及安装的安全，并承担货物的运输过程中产生的风险。</w:t>
      </w:r>
    </w:p>
    <w:p w:rsidR="003B302C" w:rsidRPr="00C97CDC" w:rsidRDefault="00C6410F">
      <w:pPr>
        <w:snapToGrid w:val="0"/>
        <w:spacing w:line="520" w:lineRule="exact"/>
        <w:ind w:firstLineChars="206" w:firstLine="496"/>
        <w:rPr>
          <w:rFonts w:ascii="宋体" w:hAnsi="宋体" w:cs="宋体"/>
          <w:b/>
          <w:kern w:val="0"/>
          <w:sz w:val="24"/>
        </w:rPr>
      </w:pPr>
      <w:r w:rsidRPr="00C97CDC">
        <w:rPr>
          <w:rFonts w:ascii="宋体" w:hAnsi="宋体" w:cs="宋体" w:hint="eastAsia"/>
          <w:b/>
          <w:kern w:val="0"/>
          <w:sz w:val="24"/>
        </w:rPr>
        <w:t>五、验收要求</w:t>
      </w:r>
    </w:p>
    <w:p w:rsidR="003B302C" w:rsidRPr="00C97CDC" w:rsidRDefault="00C6410F">
      <w:pPr>
        <w:snapToGrid w:val="0"/>
        <w:spacing w:line="520" w:lineRule="exact"/>
        <w:ind w:firstLineChars="206" w:firstLine="494"/>
        <w:rPr>
          <w:rFonts w:ascii="宋体"/>
          <w:color w:val="FF0000"/>
          <w:kern w:val="0"/>
          <w:sz w:val="24"/>
        </w:rPr>
      </w:pPr>
      <w:r w:rsidRPr="00C97CDC">
        <w:rPr>
          <w:rFonts w:ascii="宋体" w:hAnsi="宋体" w:cs="宋体" w:hint="eastAsia"/>
          <w:kern w:val="0"/>
          <w:sz w:val="24"/>
        </w:rPr>
        <w:t>采购人在接到供应商以书面形式提出验收申请后，在7个工作日内及时组织相关专业技术人员，必要时邀请质检等部门共同参与验收，并出具验收报告，作为支付货款的依据。如验收不合格，使用方有权中止合同，验收不合格所发生的一切费用由供应商承担。</w:t>
      </w:r>
    </w:p>
    <w:p w:rsidR="003B302C" w:rsidRPr="00C97CDC" w:rsidRDefault="00C6410F">
      <w:pPr>
        <w:spacing w:line="520" w:lineRule="exact"/>
        <w:ind w:firstLineChars="202" w:firstLine="487"/>
        <w:rPr>
          <w:rFonts w:ascii="宋体"/>
          <w:kern w:val="0"/>
          <w:sz w:val="24"/>
        </w:rPr>
      </w:pPr>
      <w:r w:rsidRPr="00C97CDC">
        <w:rPr>
          <w:rFonts w:ascii="宋体" w:hAnsi="宋体" w:cs="宋体" w:hint="eastAsia"/>
          <w:b/>
          <w:bCs/>
          <w:kern w:val="0"/>
          <w:sz w:val="24"/>
        </w:rPr>
        <w:t>六、交货及安装</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lastRenderedPageBreak/>
        <w:t>1、产品设备交付：</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①交货地点：产品设备送至采购人指定的地点并负责配合调试。</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②货物装卸、运输涉及到的保险，其费用包含在合同总价中。</w:t>
      </w:r>
    </w:p>
    <w:p w:rsidR="003B302C" w:rsidRPr="00C97CDC" w:rsidRDefault="00C6410F">
      <w:pPr>
        <w:snapToGrid w:val="0"/>
        <w:spacing w:line="520" w:lineRule="exact"/>
        <w:ind w:firstLineChars="206" w:firstLine="494"/>
        <w:rPr>
          <w:rFonts w:ascii="宋体"/>
          <w:color w:val="000000"/>
          <w:kern w:val="0"/>
          <w:sz w:val="24"/>
        </w:rPr>
      </w:pPr>
      <w:r w:rsidRPr="00C97CDC">
        <w:rPr>
          <w:rFonts w:ascii="宋体" w:hAnsi="宋体" w:cs="宋体" w:hint="eastAsia"/>
          <w:color w:val="000000"/>
          <w:kern w:val="0"/>
          <w:sz w:val="24"/>
        </w:rPr>
        <w:t>2、供应商发货到采购人指定地点前应先告知采购人。产品交货时，应提供到货产品、材料的清单等。</w:t>
      </w:r>
    </w:p>
    <w:p w:rsidR="003B302C" w:rsidRPr="00C97CDC" w:rsidRDefault="00C6410F">
      <w:pPr>
        <w:snapToGrid w:val="0"/>
        <w:spacing w:line="520" w:lineRule="exact"/>
        <w:ind w:firstLineChars="206" w:firstLine="494"/>
        <w:rPr>
          <w:rFonts w:ascii="宋体"/>
          <w:color w:val="000000"/>
          <w:kern w:val="0"/>
          <w:sz w:val="24"/>
        </w:rPr>
      </w:pPr>
      <w:r w:rsidRPr="00C97CDC">
        <w:rPr>
          <w:rFonts w:ascii="宋体" w:hAnsi="宋体" w:cs="宋体" w:hint="eastAsia"/>
          <w:color w:val="000000"/>
          <w:kern w:val="0"/>
          <w:sz w:val="24"/>
        </w:rPr>
        <w:t>3、按国家相关行业规定安装规范和标准完成安装、服务工作。</w:t>
      </w:r>
    </w:p>
    <w:p w:rsidR="003B302C" w:rsidRPr="00C97CDC" w:rsidRDefault="00C6410F">
      <w:pPr>
        <w:snapToGrid w:val="0"/>
        <w:spacing w:line="520" w:lineRule="exact"/>
        <w:ind w:firstLineChars="206" w:firstLine="494"/>
        <w:rPr>
          <w:rFonts w:ascii="宋体" w:hAnsi="宋体" w:cs="宋体"/>
          <w:color w:val="000000"/>
          <w:kern w:val="0"/>
          <w:sz w:val="24"/>
        </w:rPr>
      </w:pPr>
      <w:r w:rsidRPr="00C97CDC">
        <w:rPr>
          <w:rFonts w:ascii="宋体" w:hAnsi="宋体" w:cs="宋体" w:hint="eastAsia"/>
          <w:color w:val="000000"/>
          <w:kern w:val="0"/>
          <w:sz w:val="24"/>
        </w:rPr>
        <w:t>4、全部货物的外包装必须采用防漏、防潮、防震、防锈、防盗和考虑到可能会发生的野蛮装卸等长途运输及多次装卸之需要。如因供应商包装不当或供应商其它原因造成损坏或丢失，应由供应商承担一切责任。</w:t>
      </w:r>
    </w:p>
    <w:p w:rsidR="003B302C" w:rsidRPr="00C97CDC" w:rsidRDefault="00C6410F">
      <w:pPr>
        <w:snapToGrid w:val="0"/>
        <w:spacing w:line="520" w:lineRule="exact"/>
        <w:ind w:firstLineChars="206" w:firstLine="496"/>
        <w:rPr>
          <w:rFonts w:ascii="宋体" w:hAnsi="宋体" w:cs="宋体"/>
          <w:b/>
          <w:kern w:val="0"/>
          <w:sz w:val="24"/>
        </w:rPr>
      </w:pPr>
      <w:r w:rsidRPr="00C97CDC">
        <w:rPr>
          <w:rFonts w:ascii="宋体" w:hAnsi="宋体" w:cs="宋体" w:hint="eastAsia"/>
          <w:b/>
          <w:kern w:val="0"/>
          <w:sz w:val="24"/>
        </w:rPr>
        <w:t>七、付款方式（银行承兑）</w:t>
      </w:r>
    </w:p>
    <w:p w:rsidR="00251A4D" w:rsidRPr="00C97CDC" w:rsidRDefault="00C6410F" w:rsidP="00251A4D">
      <w:pPr>
        <w:snapToGrid w:val="0"/>
        <w:spacing w:line="520" w:lineRule="exact"/>
        <w:ind w:firstLineChars="206" w:firstLine="494"/>
        <w:rPr>
          <w:rFonts w:ascii="宋体" w:hAnsi="宋体" w:cs="宋体"/>
          <w:kern w:val="0"/>
          <w:sz w:val="24"/>
        </w:rPr>
      </w:pPr>
      <w:bookmarkStart w:id="29" w:name="OLE_LINK6"/>
      <w:bookmarkStart w:id="30" w:name="OLE_LINK7"/>
      <w:r w:rsidRPr="00C97CDC">
        <w:rPr>
          <w:rFonts w:ascii="宋体" w:hAnsi="宋体" w:cs="宋体" w:hint="eastAsia"/>
          <w:kern w:val="0"/>
          <w:sz w:val="24"/>
        </w:rPr>
        <w:t>1、</w:t>
      </w:r>
      <w:r w:rsidR="00251A4D" w:rsidRPr="00C97CDC">
        <w:rPr>
          <w:rFonts w:ascii="宋体" w:hAnsi="宋体" w:cs="宋体" w:hint="eastAsia"/>
          <w:kern w:val="0"/>
          <w:sz w:val="24"/>
        </w:rPr>
        <w:t>货到指定的地点后经采购单位清点验收后支付合同价款的60%；</w:t>
      </w:r>
    </w:p>
    <w:p w:rsidR="003B302C" w:rsidRDefault="00251A4D">
      <w:pPr>
        <w:snapToGrid w:val="0"/>
        <w:spacing w:line="520" w:lineRule="exact"/>
        <w:ind w:firstLineChars="206" w:firstLine="494"/>
        <w:rPr>
          <w:rFonts w:ascii="宋体" w:hAnsi="宋体" w:cs="宋体"/>
          <w:kern w:val="0"/>
          <w:sz w:val="24"/>
        </w:rPr>
      </w:pPr>
      <w:r w:rsidRPr="00C97CDC">
        <w:rPr>
          <w:rFonts w:ascii="宋体" w:hAnsi="宋体" w:cs="宋体" w:hint="eastAsia"/>
          <w:kern w:val="0"/>
          <w:sz w:val="24"/>
        </w:rPr>
        <w:t>2</w:t>
      </w:r>
      <w:r w:rsidR="00C6410F" w:rsidRPr="00C97CDC">
        <w:rPr>
          <w:rFonts w:ascii="宋体" w:hAnsi="宋体" w:cs="宋体" w:hint="eastAsia"/>
          <w:kern w:val="0"/>
          <w:sz w:val="24"/>
        </w:rPr>
        <w:t>、验收合格送电后一周内支付30%的合同款；（</w:t>
      </w:r>
      <w:r w:rsidR="00DA1D87" w:rsidRPr="00C97CDC">
        <w:rPr>
          <w:rFonts w:ascii="宋体" w:hAnsi="宋体" w:cs="宋体" w:hint="eastAsia"/>
          <w:kern w:val="0"/>
          <w:sz w:val="24"/>
        </w:rPr>
        <w:t>成交方应按采购</w:t>
      </w:r>
      <w:r w:rsidR="00C6410F" w:rsidRPr="00C97CDC">
        <w:rPr>
          <w:rFonts w:ascii="宋体" w:hAnsi="宋体" w:cs="宋体" w:hint="eastAsia"/>
          <w:kern w:val="0"/>
          <w:sz w:val="24"/>
        </w:rPr>
        <w:t>方要求，开具13%的全额增值税发票），余10%作为质保金，质保期</w:t>
      </w:r>
      <w:r w:rsidR="00DA1D87" w:rsidRPr="00C97CDC">
        <w:rPr>
          <w:rFonts w:ascii="宋体" w:hAnsi="宋体" w:cs="宋体" w:hint="eastAsia"/>
          <w:kern w:val="0"/>
          <w:sz w:val="24"/>
        </w:rPr>
        <w:t>满后一次性付清</w:t>
      </w:r>
      <w:r w:rsidR="00C6410F" w:rsidRPr="00C97CDC">
        <w:rPr>
          <w:rFonts w:ascii="宋体" w:hAnsi="宋体" w:cs="宋体" w:hint="eastAsia"/>
          <w:kern w:val="0"/>
          <w:sz w:val="24"/>
        </w:rPr>
        <w:t>。</w:t>
      </w:r>
    </w:p>
    <w:bookmarkEnd w:id="29"/>
    <w:bookmarkEnd w:id="30"/>
    <w:p w:rsidR="003B302C" w:rsidRDefault="003B302C">
      <w:pPr>
        <w:snapToGrid w:val="0"/>
        <w:spacing w:line="520" w:lineRule="exact"/>
        <w:ind w:firstLineChars="206" w:firstLine="494"/>
        <w:rPr>
          <w:rFonts w:ascii="宋体" w:hAnsi="宋体" w:cs="宋体"/>
          <w:kern w:val="0"/>
          <w:sz w:val="24"/>
        </w:rPr>
      </w:pPr>
    </w:p>
    <w:p w:rsidR="003B302C" w:rsidRDefault="003B302C">
      <w:pPr>
        <w:snapToGrid w:val="0"/>
        <w:spacing w:line="520" w:lineRule="exact"/>
        <w:ind w:firstLineChars="206" w:firstLine="494"/>
        <w:rPr>
          <w:rFonts w:ascii="宋体" w:hAnsi="宋体" w:cs="宋体"/>
          <w:kern w:val="0"/>
          <w:sz w:val="24"/>
        </w:rPr>
      </w:pPr>
    </w:p>
    <w:p w:rsidR="003B302C" w:rsidRDefault="003B302C">
      <w:pPr>
        <w:snapToGrid w:val="0"/>
        <w:spacing w:line="520" w:lineRule="exact"/>
        <w:ind w:firstLineChars="206" w:firstLine="494"/>
        <w:rPr>
          <w:rFonts w:ascii="宋体" w:hAnsi="宋体" w:cs="宋体"/>
          <w:kern w:val="0"/>
          <w:sz w:val="24"/>
        </w:rPr>
      </w:pPr>
    </w:p>
    <w:p w:rsidR="003B302C" w:rsidRDefault="003B302C">
      <w:pPr>
        <w:snapToGrid w:val="0"/>
        <w:spacing w:line="520" w:lineRule="exact"/>
        <w:ind w:firstLineChars="206" w:firstLine="494"/>
        <w:rPr>
          <w:rFonts w:ascii="宋体" w:hAnsi="宋体" w:cs="宋体"/>
          <w:kern w:val="0"/>
          <w:sz w:val="24"/>
        </w:rPr>
      </w:pPr>
    </w:p>
    <w:p w:rsidR="00251A4D" w:rsidRPr="00DA1D87" w:rsidRDefault="00251A4D" w:rsidP="00251A4D">
      <w:pPr>
        <w:pStyle w:val="a0"/>
      </w:pPr>
    </w:p>
    <w:p w:rsidR="00251A4D" w:rsidRDefault="00251A4D" w:rsidP="00251A4D"/>
    <w:p w:rsidR="00251A4D" w:rsidRDefault="00251A4D" w:rsidP="00251A4D">
      <w:pPr>
        <w:pStyle w:val="a0"/>
      </w:pPr>
    </w:p>
    <w:p w:rsidR="00251A4D" w:rsidRDefault="00251A4D" w:rsidP="00251A4D"/>
    <w:p w:rsidR="00251A4D" w:rsidRPr="00251A4D" w:rsidRDefault="00251A4D" w:rsidP="00251A4D">
      <w:pPr>
        <w:pStyle w:val="a0"/>
      </w:pPr>
    </w:p>
    <w:p w:rsidR="003B302C" w:rsidRDefault="003B302C">
      <w:pPr>
        <w:snapToGrid w:val="0"/>
        <w:spacing w:line="520" w:lineRule="exact"/>
        <w:ind w:firstLineChars="206" w:firstLine="494"/>
        <w:rPr>
          <w:rFonts w:ascii="宋体" w:hAnsi="宋体" w:cs="宋体"/>
          <w:kern w:val="0"/>
          <w:sz w:val="24"/>
        </w:rPr>
      </w:pPr>
    </w:p>
    <w:p w:rsidR="003B302C" w:rsidRDefault="003B302C">
      <w:pPr>
        <w:snapToGrid w:val="0"/>
        <w:spacing w:line="520" w:lineRule="exact"/>
        <w:ind w:firstLineChars="206" w:firstLine="494"/>
        <w:rPr>
          <w:rFonts w:ascii="宋体" w:hAnsi="宋体" w:cs="宋体"/>
          <w:kern w:val="0"/>
          <w:sz w:val="24"/>
        </w:rPr>
      </w:pPr>
    </w:p>
    <w:p w:rsidR="00986E9E" w:rsidRDefault="00986E9E" w:rsidP="00986E9E">
      <w:pPr>
        <w:pStyle w:val="a0"/>
      </w:pPr>
    </w:p>
    <w:p w:rsidR="00986E9E" w:rsidRDefault="00986E9E" w:rsidP="00986E9E"/>
    <w:p w:rsidR="00986E9E" w:rsidRPr="00986E9E" w:rsidRDefault="00986E9E" w:rsidP="00986E9E">
      <w:pPr>
        <w:pStyle w:val="a0"/>
      </w:pPr>
    </w:p>
    <w:p w:rsidR="003B302C" w:rsidRDefault="003B302C">
      <w:pPr>
        <w:pStyle w:val="a0"/>
      </w:pPr>
    </w:p>
    <w:p w:rsidR="003B302C" w:rsidRDefault="003B302C">
      <w:pPr>
        <w:snapToGrid w:val="0"/>
        <w:spacing w:line="520" w:lineRule="exact"/>
        <w:ind w:firstLineChars="206" w:firstLine="494"/>
        <w:rPr>
          <w:rFonts w:ascii="宋体" w:hAnsi="宋体" w:cs="宋体"/>
          <w:kern w:val="0"/>
          <w:sz w:val="24"/>
        </w:rPr>
      </w:pPr>
    </w:p>
    <w:p w:rsidR="005D53CD" w:rsidRPr="005D53CD" w:rsidRDefault="005D53CD" w:rsidP="005D53CD">
      <w:pPr>
        <w:pStyle w:val="a0"/>
      </w:pPr>
    </w:p>
    <w:p w:rsidR="003B302C" w:rsidRDefault="003B302C">
      <w:pPr>
        <w:pStyle w:val="22"/>
      </w:pPr>
    </w:p>
    <w:p w:rsidR="003B302C" w:rsidRDefault="00C6410F">
      <w:pPr>
        <w:widowControl/>
        <w:jc w:val="center"/>
        <w:rPr>
          <w:rFonts w:ascii="宋体" w:hAnsi="宋体"/>
          <w:b/>
          <w:w w:val="80"/>
          <w:kern w:val="44"/>
          <w:sz w:val="44"/>
          <w:szCs w:val="44"/>
        </w:rPr>
      </w:pPr>
      <w:r>
        <w:rPr>
          <w:rFonts w:ascii="宋体" w:hAnsi="宋体"/>
          <w:b/>
          <w:w w:val="80"/>
          <w:kern w:val="44"/>
          <w:sz w:val="44"/>
          <w:szCs w:val="44"/>
        </w:rPr>
        <w:lastRenderedPageBreak/>
        <w:t>第</w:t>
      </w:r>
      <w:r>
        <w:rPr>
          <w:rFonts w:ascii="宋体" w:hAnsi="宋体" w:hint="eastAsia"/>
          <w:b/>
          <w:w w:val="80"/>
          <w:kern w:val="44"/>
          <w:sz w:val="44"/>
          <w:szCs w:val="44"/>
        </w:rPr>
        <w:t>四</w:t>
      </w:r>
      <w:r>
        <w:rPr>
          <w:rFonts w:ascii="宋体" w:hAnsi="宋体"/>
          <w:b/>
          <w:w w:val="80"/>
          <w:kern w:val="44"/>
          <w:sz w:val="44"/>
          <w:szCs w:val="44"/>
        </w:rPr>
        <w:t xml:space="preserve">章 </w:t>
      </w:r>
      <w:r>
        <w:rPr>
          <w:rFonts w:ascii="宋体" w:hAnsi="宋体" w:hint="eastAsia"/>
          <w:b/>
          <w:w w:val="80"/>
          <w:kern w:val="44"/>
          <w:sz w:val="44"/>
          <w:szCs w:val="44"/>
        </w:rPr>
        <w:t xml:space="preserve"> 合同签订与验收付款</w:t>
      </w:r>
    </w:p>
    <w:p w:rsidR="003B302C" w:rsidRDefault="00C6410F">
      <w:pPr>
        <w:spacing w:after="60" w:line="360" w:lineRule="auto"/>
        <w:rPr>
          <w:rFonts w:ascii="宋体"/>
          <w:sz w:val="24"/>
        </w:rPr>
      </w:pPr>
      <w:bookmarkStart w:id="31" w:name="_Toc363573858"/>
      <w:bookmarkStart w:id="32" w:name="_Toc94585343"/>
      <w:r>
        <w:rPr>
          <w:rFonts w:ascii="宋体" w:hAnsi="宋体" w:cs="宋体" w:hint="eastAsia"/>
          <w:sz w:val="24"/>
        </w:rPr>
        <w:t>采购人（或称甲方）：</w:t>
      </w:r>
    </w:p>
    <w:p w:rsidR="003B302C" w:rsidRDefault="00C6410F">
      <w:pPr>
        <w:spacing w:after="60" w:line="360" w:lineRule="auto"/>
        <w:rPr>
          <w:rFonts w:ascii="宋体"/>
          <w:sz w:val="24"/>
        </w:rPr>
      </w:pPr>
      <w:r>
        <w:rPr>
          <w:rFonts w:ascii="宋体" w:hAnsi="宋体" w:cs="宋体" w:hint="eastAsia"/>
          <w:sz w:val="24"/>
        </w:rPr>
        <w:t>成交供应商（或称乙方）：</w:t>
      </w:r>
    </w:p>
    <w:p w:rsidR="003B302C" w:rsidRDefault="00C6410F">
      <w:pPr>
        <w:spacing w:after="60" w:line="360" w:lineRule="auto"/>
        <w:rPr>
          <w:rFonts w:ascii="宋体"/>
          <w:sz w:val="24"/>
        </w:rPr>
      </w:pPr>
      <w:r>
        <w:rPr>
          <w:rFonts w:ascii="宋体" w:hAnsi="宋体" w:cs="宋体" w:hint="eastAsia"/>
          <w:sz w:val="24"/>
        </w:rPr>
        <w:t>签订时间：</w:t>
      </w:r>
      <w:r>
        <w:rPr>
          <w:rFonts w:ascii="宋体" w:hAnsi="宋体" w:cs="宋体" w:hint="eastAsia"/>
          <w:sz w:val="24"/>
          <w:u w:val="single"/>
        </w:rPr>
        <w:t xml:space="preserve">    年   月   日</w:t>
      </w:r>
    </w:p>
    <w:p w:rsidR="003B302C" w:rsidRDefault="00C6410F">
      <w:pPr>
        <w:spacing w:after="60" w:line="360" w:lineRule="auto"/>
        <w:rPr>
          <w:rFonts w:ascii="宋体"/>
          <w:sz w:val="24"/>
        </w:rPr>
      </w:pPr>
      <w:r>
        <w:rPr>
          <w:rFonts w:ascii="宋体" w:hAnsi="宋体" w:cs="宋体" w:hint="eastAsia"/>
          <w:sz w:val="24"/>
        </w:rPr>
        <w:t>签订地点：</w:t>
      </w:r>
    </w:p>
    <w:p w:rsidR="003B302C" w:rsidRDefault="00C6410F">
      <w:pPr>
        <w:spacing w:line="360" w:lineRule="auto"/>
        <w:ind w:firstLineChars="150" w:firstLine="360"/>
        <w:rPr>
          <w:rFonts w:ascii="宋体"/>
          <w:sz w:val="24"/>
        </w:rPr>
      </w:pPr>
      <w:r>
        <w:rPr>
          <w:rFonts w:ascii="宋体" w:hAnsi="宋体" w:cs="宋体" w:hint="eastAsia"/>
          <w:sz w:val="24"/>
        </w:rPr>
        <w:t xml:space="preserve">根据《政府采购法》、《民法典》及  年  月  日 </w:t>
      </w:r>
      <w:r>
        <w:rPr>
          <w:rFonts w:ascii="宋体" w:hAnsi="宋体" w:cs="宋体" w:hint="eastAsia"/>
          <w:sz w:val="24"/>
          <w:u w:val="single"/>
        </w:rPr>
        <w:t xml:space="preserve">                采购</w:t>
      </w:r>
      <w:r>
        <w:rPr>
          <w:rFonts w:ascii="宋体" w:hAnsi="宋体" w:cs="宋体" w:hint="eastAsia"/>
          <w:sz w:val="24"/>
        </w:rPr>
        <w:t>项目的采购结果、采购文件、成交通知书及成交供应商的响应文件，经甲乙双方协商一致，签订本合同书。</w:t>
      </w:r>
    </w:p>
    <w:p w:rsidR="003B302C" w:rsidRDefault="00C6410F">
      <w:pPr>
        <w:spacing w:line="360" w:lineRule="auto"/>
        <w:ind w:firstLineChars="200" w:firstLine="482"/>
        <w:rPr>
          <w:rFonts w:ascii="宋体"/>
          <w:b/>
          <w:kern w:val="0"/>
          <w:sz w:val="24"/>
        </w:rPr>
      </w:pPr>
      <w:r>
        <w:rPr>
          <w:rFonts w:ascii="宋体" w:hAnsi="宋体" w:cs="宋体" w:hint="eastAsia"/>
          <w:b/>
          <w:kern w:val="0"/>
          <w:sz w:val="24"/>
        </w:rPr>
        <w:t>一、合同的标的物</w:t>
      </w:r>
    </w:p>
    <w:p w:rsidR="003B302C" w:rsidRDefault="00C6410F">
      <w:pPr>
        <w:spacing w:line="360" w:lineRule="auto"/>
        <w:ind w:firstLineChars="150" w:firstLine="360"/>
        <w:rPr>
          <w:rFonts w:ascii="宋体"/>
          <w:kern w:val="0"/>
          <w:sz w:val="24"/>
        </w:rPr>
      </w:pPr>
      <w:r>
        <w:rPr>
          <w:rFonts w:ascii="宋体" w:hAnsi="宋体" w:cs="宋体" w:hint="eastAsia"/>
          <w:kern w:val="0"/>
          <w:sz w:val="24"/>
        </w:rPr>
        <w:t>1.1甲方向乙方采购标的物，详见响应文件；</w:t>
      </w:r>
    </w:p>
    <w:p w:rsidR="003B302C" w:rsidRDefault="00C6410F">
      <w:pPr>
        <w:spacing w:line="360" w:lineRule="auto"/>
        <w:ind w:firstLineChars="150" w:firstLine="360"/>
        <w:rPr>
          <w:rFonts w:ascii="宋体"/>
          <w:kern w:val="0"/>
          <w:sz w:val="24"/>
        </w:rPr>
      </w:pPr>
      <w:r>
        <w:rPr>
          <w:rFonts w:ascii="宋体" w:hAnsi="宋体" w:cs="宋体" w:hint="eastAsia"/>
          <w:kern w:val="0"/>
          <w:sz w:val="24"/>
        </w:rPr>
        <w:t>1.2 乙方对提供的标的物应当拥有完整的物权，并且负有保证第三人不得向甲方主张任何权利（包括知识产权）的义务。</w:t>
      </w:r>
    </w:p>
    <w:p w:rsidR="003B302C" w:rsidRDefault="00C6410F">
      <w:pPr>
        <w:spacing w:line="360" w:lineRule="auto"/>
        <w:ind w:firstLineChars="150" w:firstLine="361"/>
        <w:rPr>
          <w:rFonts w:ascii="宋体"/>
          <w:b/>
          <w:kern w:val="0"/>
          <w:sz w:val="24"/>
        </w:rPr>
      </w:pPr>
      <w:r>
        <w:rPr>
          <w:rFonts w:ascii="宋体" w:hAnsi="宋体" w:cs="宋体" w:hint="eastAsia"/>
          <w:b/>
          <w:kern w:val="0"/>
          <w:sz w:val="24"/>
        </w:rPr>
        <w:t>二、合同价格与支付</w:t>
      </w:r>
    </w:p>
    <w:p w:rsidR="0027040C" w:rsidRPr="00C97CDC" w:rsidRDefault="00C6410F">
      <w:pPr>
        <w:spacing w:line="360" w:lineRule="auto"/>
        <w:ind w:firstLineChars="200" w:firstLine="480"/>
        <w:rPr>
          <w:rFonts w:cs="宋体"/>
          <w:sz w:val="24"/>
          <w:szCs w:val="24"/>
        </w:rPr>
      </w:pPr>
      <w:r>
        <w:rPr>
          <w:rFonts w:ascii="宋体" w:hAnsi="宋体" w:cs="宋体" w:hint="eastAsia"/>
          <w:kern w:val="0"/>
          <w:sz w:val="24"/>
        </w:rPr>
        <w:t>2.1 合同价格按此次成交价格执行，合同总金额为人民币</w:t>
      </w:r>
      <w:r w:rsidR="00C11340">
        <w:rPr>
          <w:rFonts w:ascii="宋体" w:hAnsi="宋体" w:cs="宋体" w:hint="eastAsia"/>
          <w:kern w:val="0"/>
          <w:sz w:val="24"/>
          <w:u w:val="single"/>
        </w:rPr>
        <w:t xml:space="preserve">           </w:t>
      </w:r>
      <w:r>
        <w:rPr>
          <w:rFonts w:ascii="宋体" w:hAnsi="宋体" w:cs="宋体" w:hint="eastAsia"/>
          <w:kern w:val="0"/>
          <w:sz w:val="24"/>
        </w:rPr>
        <w:t>元整，</w:t>
      </w:r>
      <w:r w:rsidR="0027040C">
        <w:rPr>
          <w:rFonts w:cs="宋体" w:hint="eastAsia"/>
          <w:sz w:val="24"/>
          <w:szCs w:val="24"/>
        </w:rPr>
        <w:t>本项目总报价（以人民币计价）包含电缆本身、包装、运输（配送至指定地点）、装卸、保险、验收、税金等</w:t>
      </w:r>
      <w:r w:rsidR="0027040C" w:rsidRPr="00C97CDC">
        <w:rPr>
          <w:rFonts w:cs="宋体" w:hint="eastAsia"/>
          <w:sz w:val="24"/>
          <w:szCs w:val="24"/>
        </w:rPr>
        <w:t>一切费用，即项目履行到项目执行结束的过程中所发生的一切费用。</w:t>
      </w:r>
    </w:p>
    <w:p w:rsidR="003B302C" w:rsidRPr="00C97CDC" w:rsidRDefault="00C6410F">
      <w:pPr>
        <w:spacing w:line="360" w:lineRule="auto"/>
        <w:ind w:firstLineChars="200" w:firstLine="480"/>
        <w:rPr>
          <w:rFonts w:ascii="宋体"/>
          <w:sz w:val="24"/>
        </w:rPr>
      </w:pPr>
      <w:r w:rsidRPr="00C97CDC">
        <w:rPr>
          <w:rFonts w:ascii="宋体" w:hAnsi="宋体" w:cs="宋体" w:hint="eastAsia"/>
          <w:sz w:val="24"/>
        </w:rPr>
        <w:t>2.2付款方式：</w:t>
      </w:r>
    </w:p>
    <w:p w:rsidR="00C11340" w:rsidRPr="00C97CDC" w:rsidRDefault="00C11340" w:rsidP="00C11340">
      <w:pPr>
        <w:snapToGrid w:val="0"/>
        <w:spacing w:line="520" w:lineRule="exact"/>
        <w:ind w:firstLineChars="206" w:firstLine="494"/>
        <w:rPr>
          <w:rFonts w:ascii="宋体" w:hAnsi="宋体" w:cs="宋体"/>
          <w:kern w:val="0"/>
          <w:sz w:val="24"/>
        </w:rPr>
      </w:pPr>
      <w:r w:rsidRPr="00C97CDC">
        <w:rPr>
          <w:rFonts w:ascii="宋体" w:hAnsi="宋体" w:cs="宋体" w:hint="eastAsia"/>
          <w:kern w:val="0"/>
          <w:sz w:val="24"/>
        </w:rPr>
        <w:t>1、货到指定的地点后经采购单位清点验收后支付合同价款的60%；</w:t>
      </w:r>
    </w:p>
    <w:p w:rsidR="00C11340" w:rsidRPr="00C97CDC" w:rsidRDefault="00C11340" w:rsidP="00C11340">
      <w:pPr>
        <w:snapToGrid w:val="0"/>
        <w:spacing w:line="520" w:lineRule="exact"/>
        <w:ind w:firstLineChars="206" w:firstLine="494"/>
        <w:rPr>
          <w:rFonts w:ascii="宋体" w:hAnsi="宋体" w:cs="宋体"/>
          <w:kern w:val="0"/>
          <w:sz w:val="24"/>
        </w:rPr>
      </w:pPr>
      <w:r w:rsidRPr="00C97CDC">
        <w:rPr>
          <w:rFonts w:ascii="宋体" w:hAnsi="宋体" w:cs="宋体" w:hint="eastAsia"/>
          <w:kern w:val="0"/>
          <w:sz w:val="24"/>
        </w:rPr>
        <w:t>2、验收合格送电后一周内支付30%的合同款；（成交方应按采购方要求，开具13%的全额增值税发票），余10%作为质保金，质保期满后一次性付清。</w:t>
      </w:r>
    </w:p>
    <w:p w:rsidR="003B302C" w:rsidRPr="00C97CDC" w:rsidRDefault="00C6410F">
      <w:pPr>
        <w:spacing w:line="360" w:lineRule="auto"/>
        <w:ind w:firstLineChars="200" w:firstLine="480"/>
        <w:rPr>
          <w:rFonts w:ascii="宋体"/>
          <w:kern w:val="0"/>
          <w:sz w:val="24"/>
        </w:rPr>
      </w:pPr>
      <w:r w:rsidRPr="00C97CDC">
        <w:rPr>
          <w:rFonts w:ascii="宋体" w:hAnsi="宋体" w:cs="宋体" w:hint="eastAsia"/>
          <w:kern w:val="0"/>
          <w:sz w:val="24"/>
        </w:rPr>
        <w:t>2.3 乙方按期交货后向甲方结算货款时须提供下列单据：质量保证书及随产品附带的所有有关资料、甲方盖章签收后的运货回单和验收合格证明。</w:t>
      </w:r>
    </w:p>
    <w:p w:rsidR="003B302C" w:rsidRPr="00C97CDC" w:rsidRDefault="00C6410F">
      <w:pPr>
        <w:spacing w:line="360" w:lineRule="auto"/>
        <w:ind w:firstLineChars="200" w:firstLine="480"/>
        <w:rPr>
          <w:rFonts w:ascii="宋体"/>
          <w:kern w:val="0"/>
          <w:sz w:val="24"/>
        </w:rPr>
      </w:pPr>
      <w:r w:rsidRPr="00C97CDC">
        <w:rPr>
          <w:rFonts w:ascii="宋体" w:hAnsi="宋体" w:cs="宋体" w:hint="eastAsia"/>
          <w:kern w:val="0"/>
          <w:sz w:val="24"/>
        </w:rPr>
        <w:t>2.4 根据现行税法对甲方征收的与本合同有关的一切税费均由甲方承担；根据现行税法对乙方征收的与本合同有关的一切税费均由乙方承担。</w:t>
      </w:r>
    </w:p>
    <w:p w:rsidR="003B302C" w:rsidRPr="00C97CDC" w:rsidRDefault="00C6410F">
      <w:pPr>
        <w:spacing w:line="360" w:lineRule="auto"/>
        <w:rPr>
          <w:rFonts w:ascii="Arial" w:hAnsi="Arial" w:cs="Arial"/>
          <w:b/>
          <w:bCs/>
          <w:sz w:val="24"/>
        </w:rPr>
      </w:pPr>
      <w:r w:rsidRPr="00C97CDC">
        <w:rPr>
          <w:rFonts w:ascii="Arial" w:hAnsi="Arial" w:cs="Arial" w:hint="eastAsia"/>
          <w:b/>
          <w:bCs/>
          <w:sz w:val="24"/>
        </w:rPr>
        <w:t xml:space="preserve">    </w:t>
      </w:r>
      <w:r w:rsidRPr="00C97CDC">
        <w:rPr>
          <w:rFonts w:ascii="Arial" w:hAnsi="Arial" w:cs="Arial" w:hint="eastAsia"/>
          <w:b/>
          <w:bCs/>
          <w:sz w:val="24"/>
        </w:rPr>
        <w:t>三、标准及规范</w:t>
      </w:r>
    </w:p>
    <w:p w:rsidR="003B302C" w:rsidRPr="00C97CDC" w:rsidRDefault="00C6410F">
      <w:pPr>
        <w:spacing w:line="360" w:lineRule="auto"/>
        <w:ind w:firstLineChars="150" w:firstLine="360"/>
        <w:rPr>
          <w:rFonts w:ascii="宋体" w:hAnsi="宋体" w:cs="宋体"/>
          <w:sz w:val="24"/>
        </w:rPr>
      </w:pPr>
      <w:r w:rsidRPr="00C97CDC">
        <w:rPr>
          <w:rFonts w:ascii="宋体" w:hAnsi="宋体" w:cs="宋体" w:hint="eastAsia"/>
          <w:sz w:val="24"/>
        </w:rPr>
        <w:t>本工程电缆的制造、试验和验收除了应满足本技术规范书的要求外，还应符合如下标准：</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lastRenderedPageBreak/>
        <w:t>GB2951.13-2008《电缆绝缘和护套材料通用试验方法》第1部分:通用试验方法第3节:密度测定方法--吸水试验--收缩试验</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GB/T2952.1-2008《电缆外护层》第1部分：总则</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GB/T2952.3-2008《电缆外护层》第1部分：非金属套电缆通用外护层</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GB/T3953-1983《电工圆铜线》</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GB/T6995.3-2008《电线电缆识别标志方法》第3部分:电线电缆识别标</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GB/T6995.5-2008《电线电缆识别标志方法》第5部分:电力电缆绝缘线芯识别标志</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GB/T8170-2008《数值修约规则与极限数值的表示和判定》</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GB/T12706.1-2008《额定电压1kV(Um=1.2kV)到35kV(Um=40.5kV)挤包绝缘电力电缆及附件》第1部分：额定电压1kV(Um=1.2kV)和3kV(Um=3.6kV)电缆</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GB/T12706.2-2008《额定电压1kV(Um=1.2kV)到35kV(Um=40.5kV)挤包绝缘电力电缆及附件》第2部分：额定电压6kV(Um=7.2kV)到30kV(Um=36kV)电缆</w:t>
      </w:r>
    </w:p>
    <w:p w:rsidR="003B302C" w:rsidRPr="00C97CDC" w:rsidRDefault="00C6410F">
      <w:pPr>
        <w:spacing w:line="360" w:lineRule="auto"/>
        <w:ind w:firstLineChars="200" w:firstLine="480"/>
        <w:rPr>
          <w:rFonts w:ascii="宋体" w:hAnsi="宋体" w:cs="宋体"/>
          <w:sz w:val="24"/>
        </w:rPr>
      </w:pPr>
      <w:r w:rsidRPr="00C97CDC">
        <w:rPr>
          <w:rFonts w:ascii="宋体" w:hAnsi="宋体" w:cs="宋体" w:hint="eastAsia"/>
          <w:sz w:val="24"/>
        </w:rPr>
        <w:t>GB/T12706.3-2008《额定电压1kV(Um=1.2kV)到35kV(Um=40.5kV)挤包绝缘电力电缆及附件》第3部分：额定电压35kV(Um=40.5kV)电缆</w:t>
      </w:r>
    </w:p>
    <w:p w:rsidR="008F5D3B" w:rsidRPr="00C97CDC" w:rsidRDefault="008F5D3B" w:rsidP="008F5D3B">
      <w:pPr>
        <w:spacing w:line="360" w:lineRule="auto"/>
        <w:ind w:firstLineChars="200" w:firstLine="482"/>
        <w:rPr>
          <w:rFonts w:ascii="宋体" w:hAnsi="宋体" w:cs="宋体"/>
          <w:b/>
          <w:sz w:val="24"/>
        </w:rPr>
      </w:pPr>
      <w:r w:rsidRPr="00C97CDC">
        <w:rPr>
          <w:rFonts w:ascii="宋体" w:hAnsi="宋体" w:cs="宋体" w:hint="eastAsia"/>
          <w:b/>
          <w:sz w:val="24"/>
        </w:rPr>
        <w:t>如上述标准及规范与最新出的国家标准规范有冲突的以最新国家标准规范为准。</w:t>
      </w:r>
    </w:p>
    <w:p w:rsidR="003B302C" w:rsidRPr="00C97CDC" w:rsidRDefault="00C6410F">
      <w:pPr>
        <w:spacing w:line="360" w:lineRule="auto"/>
        <w:rPr>
          <w:rFonts w:ascii="Arial" w:hAnsi="Arial" w:cs="Arial"/>
          <w:b/>
          <w:bCs/>
          <w:sz w:val="24"/>
        </w:rPr>
      </w:pPr>
      <w:r w:rsidRPr="00C97CDC">
        <w:rPr>
          <w:rFonts w:ascii="Arial" w:hAnsi="Arial" w:cs="Arial" w:hint="eastAsia"/>
          <w:b/>
          <w:bCs/>
          <w:sz w:val="24"/>
        </w:rPr>
        <w:t xml:space="preserve">  </w:t>
      </w:r>
      <w:r w:rsidR="008F5D3B" w:rsidRPr="00C97CDC">
        <w:rPr>
          <w:rFonts w:ascii="Arial" w:hAnsi="Arial" w:cs="Arial" w:hint="eastAsia"/>
          <w:b/>
          <w:bCs/>
          <w:sz w:val="24"/>
        </w:rPr>
        <w:t xml:space="preserve"> </w:t>
      </w:r>
      <w:r w:rsidRPr="00C97CDC">
        <w:rPr>
          <w:rFonts w:ascii="Arial" w:hAnsi="Arial" w:cs="Arial" w:hint="eastAsia"/>
          <w:b/>
          <w:bCs/>
          <w:sz w:val="24"/>
        </w:rPr>
        <w:t xml:space="preserve"> </w:t>
      </w:r>
      <w:r w:rsidRPr="00C97CDC">
        <w:rPr>
          <w:rFonts w:ascii="Arial" w:hAnsi="Arial" w:cs="Arial" w:hint="eastAsia"/>
          <w:b/>
          <w:bCs/>
          <w:sz w:val="24"/>
        </w:rPr>
        <w:t>四、技术要求</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4.1导体表面应光洁、无油污、无损伤屏蔽及绝缘的毛刺、锐边，无凸起或断裂的单线。导体应为圆形并铰合压紧，紧压系数不小于0.9，其他应符合GB/T3956的规定。</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4.2绝缘材料采用</w:t>
      </w:r>
      <w:r w:rsidRPr="00C97CDC">
        <w:rPr>
          <w:rFonts w:ascii="宋体" w:hAnsi="宋体" w:cs="宋体"/>
          <w:sz w:val="24"/>
        </w:rPr>
        <w:t>交联聚乙烯</w:t>
      </w:r>
      <w:r w:rsidRPr="00C97CDC">
        <w:rPr>
          <w:rFonts w:ascii="宋体" w:hAnsi="宋体" w:cs="宋体" w:hint="eastAsia"/>
          <w:sz w:val="24"/>
        </w:rPr>
        <w:t>材料，绝缘标称厚度符合GB/T12706.2-2008的规定，绝缘厚度平均值应不小于标称值，任一点最小测量厚度应不小于标称厚度tn的90％。任一断面的偏心率〔(最大测量厚度-最小测量厚度)/最大测量厚度〕应不小于10％。</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电缆的绝缘偏心度应符合下式规定：（tmax-tmin）/tmax≤10％</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式中tmax——绝缘最大度，mm;</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tmin——绝缘最小度，mm。</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tmax-和tmin在绝缘同一断面上测得。</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2.2.3内衬层与填充</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内衬层可以挤包或绕包，圆形绝缘线芯电缆只有在绝缘线芯的间隙被密实填充时，才允许采用绕包内衬层，挤包内衬层前允许用合适的袋子扎紧。</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lastRenderedPageBreak/>
        <w:t>挤包内衬层近似厚度符合GB/T12706.1的要求，有防水要求时，宜选用PE内衬层。</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采用与电缆运行温度相适应的非吸湿材料填充，应密实、圆整，并保证在成品电缆段附加老化试验后不粉化，多芯成揽后外形应圆整。</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4.3外护套</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外护套应采用聚氯乙烯或聚乙烯料挤包；阻燃电缆应采用阻燃聚乙烯护套或聚乙烯材料；无卤低烟阻燃电缆应采用无卤低烟阻燃聚乙烯护套材料；性能符合GB/T12706.1-2008的规定。有特殊要求时可使用化学添加剂，必须具备国家环保认证。</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外护套标称厚度应符合GB/T12706.1-2008的规定。</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外护套厚度平均值应不小于标称值，任一点最小厚度应不小于标称值的90％。</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外护套通常为黑色，也可以按照制造方和买方协议采用黑色以外的其他颜色，应适应电缆使用的特点环境。外护套应经受GB/T3048.10-2007规定的火花试验。</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4.4电缆阻燃要求</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采用阻燃电缆或低烟无卤阻燃电缆时，电缆的阻燃特性、低烟无卤特性和技术参数要求符合GB/T19666的相关规定。</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4.5相关试验</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（1）试验条件</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（2）例行试验</w:t>
      </w:r>
    </w:p>
    <w:p w:rsidR="003B302C" w:rsidRPr="00C97CDC" w:rsidRDefault="00C6410F">
      <w:pPr>
        <w:spacing w:line="360" w:lineRule="auto"/>
        <w:rPr>
          <w:rFonts w:ascii="宋体" w:hAnsi="宋体" w:cs="宋体"/>
          <w:sz w:val="24"/>
        </w:rPr>
      </w:pPr>
      <w:r w:rsidRPr="00C97CDC">
        <w:rPr>
          <w:rFonts w:ascii="宋体" w:hAnsi="宋体" w:cs="宋体" w:hint="eastAsia"/>
          <w:sz w:val="24"/>
        </w:rPr>
        <w:t xml:space="preserve">    （3）抽样试验</w:t>
      </w:r>
    </w:p>
    <w:p w:rsidR="003B302C" w:rsidRPr="00C97CDC" w:rsidRDefault="00C6410F">
      <w:pPr>
        <w:spacing w:line="360" w:lineRule="auto"/>
        <w:ind w:firstLine="465"/>
        <w:rPr>
          <w:rFonts w:ascii="宋体" w:hAnsi="宋体" w:cs="宋体"/>
          <w:sz w:val="24"/>
        </w:rPr>
      </w:pPr>
      <w:r w:rsidRPr="00C97CDC">
        <w:rPr>
          <w:rFonts w:ascii="宋体" w:hAnsi="宋体" w:cs="宋体" w:hint="eastAsia"/>
          <w:sz w:val="24"/>
        </w:rPr>
        <w:t>抽样试验一般包括导体监测、尺寸检查、电压试验、XLPE绝缘热延伸试验、阻燃（燃烧）试验等。</w:t>
      </w:r>
    </w:p>
    <w:p w:rsidR="003B302C" w:rsidRPr="00C97CDC" w:rsidRDefault="00C6410F">
      <w:pPr>
        <w:spacing w:line="360" w:lineRule="auto"/>
        <w:ind w:firstLine="495"/>
        <w:rPr>
          <w:rFonts w:ascii="宋体" w:hAnsi="宋体" w:cs="宋体"/>
          <w:sz w:val="24"/>
        </w:rPr>
      </w:pPr>
      <w:r w:rsidRPr="00C97CDC">
        <w:rPr>
          <w:rFonts w:ascii="宋体" w:hAnsi="宋体" w:cs="宋体" w:hint="eastAsia"/>
          <w:sz w:val="24"/>
        </w:rPr>
        <w:t>（4）型式试验</w:t>
      </w:r>
    </w:p>
    <w:p w:rsidR="003B302C" w:rsidRPr="00C97CDC" w:rsidRDefault="00C6410F">
      <w:pPr>
        <w:spacing w:line="360" w:lineRule="auto"/>
        <w:ind w:firstLine="465"/>
        <w:rPr>
          <w:rFonts w:ascii="宋体" w:hAnsi="宋体" w:cs="宋体"/>
          <w:sz w:val="24"/>
        </w:rPr>
      </w:pPr>
      <w:r w:rsidRPr="00C97CDC">
        <w:rPr>
          <w:rFonts w:ascii="宋体" w:hAnsi="宋体" w:cs="宋体" w:hint="eastAsia"/>
          <w:sz w:val="24"/>
        </w:rPr>
        <w:t>具有特定电压和导体截面的一种型式的电缆通过了型式试验后，对于具有其他导体截面和/或额定电压的电缆型式批准依然有效，但应满足下列三个条件：</w:t>
      </w:r>
    </w:p>
    <w:p w:rsidR="003B302C" w:rsidRPr="00C97CDC" w:rsidRDefault="00C6410F">
      <w:pPr>
        <w:pStyle w:val="af9"/>
        <w:numPr>
          <w:ilvl w:val="0"/>
          <w:numId w:val="1"/>
        </w:numPr>
        <w:spacing w:line="360" w:lineRule="auto"/>
        <w:ind w:firstLineChars="0"/>
        <w:rPr>
          <w:rFonts w:ascii="宋体" w:hAnsi="宋体" w:cs="宋体"/>
          <w:sz w:val="24"/>
        </w:rPr>
      </w:pPr>
      <w:r w:rsidRPr="00C97CDC">
        <w:rPr>
          <w:rFonts w:ascii="宋体" w:hAnsi="宋体" w:cs="宋体" w:hint="eastAsia"/>
          <w:sz w:val="24"/>
        </w:rPr>
        <w:t>绝缘和半导电屏蔽材料预计所采用的制造工艺相同；</w:t>
      </w:r>
    </w:p>
    <w:p w:rsidR="003B302C" w:rsidRPr="00C97CDC" w:rsidRDefault="00C6410F">
      <w:pPr>
        <w:pStyle w:val="af9"/>
        <w:numPr>
          <w:ilvl w:val="0"/>
          <w:numId w:val="1"/>
        </w:numPr>
        <w:spacing w:line="360" w:lineRule="auto"/>
        <w:ind w:firstLineChars="0"/>
        <w:rPr>
          <w:rFonts w:ascii="宋体" w:hAnsi="宋体" w:cs="宋体"/>
          <w:sz w:val="24"/>
        </w:rPr>
      </w:pPr>
      <w:r w:rsidRPr="00C97CDC">
        <w:rPr>
          <w:rFonts w:ascii="宋体" w:hAnsi="宋体" w:cs="宋体" w:hint="eastAsia"/>
          <w:sz w:val="24"/>
        </w:rPr>
        <w:t>导体截面积不大于已试电缆；</w:t>
      </w:r>
    </w:p>
    <w:p w:rsidR="003B302C" w:rsidRPr="00C97CDC" w:rsidRDefault="00C6410F">
      <w:pPr>
        <w:pStyle w:val="af9"/>
        <w:numPr>
          <w:ilvl w:val="0"/>
          <w:numId w:val="1"/>
        </w:numPr>
        <w:spacing w:line="360" w:lineRule="auto"/>
        <w:ind w:firstLineChars="0"/>
        <w:rPr>
          <w:rFonts w:ascii="宋体" w:hAnsi="宋体" w:cs="宋体"/>
          <w:sz w:val="24"/>
        </w:rPr>
      </w:pPr>
      <w:r w:rsidRPr="00C97CDC">
        <w:rPr>
          <w:rFonts w:ascii="宋体" w:hAnsi="宋体" w:cs="宋体" w:hint="eastAsia"/>
          <w:sz w:val="24"/>
        </w:rPr>
        <w:t>额定电压不高于已试电缆。</w:t>
      </w:r>
    </w:p>
    <w:p w:rsidR="003B302C" w:rsidRPr="00C97CDC" w:rsidRDefault="00C6410F">
      <w:pPr>
        <w:spacing w:line="360" w:lineRule="auto"/>
        <w:ind w:left="465"/>
        <w:rPr>
          <w:rFonts w:ascii="宋体" w:hAnsi="宋体" w:cs="宋体"/>
          <w:sz w:val="24"/>
        </w:rPr>
      </w:pPr>
      <w:r w:rsidRPr="00C97CDC">
        <w:rPr>
          <w:rFonts w:ascii="宋体" w:hAnsi="宋体" w:cs="宋体" w:hint="eastAsia"/>
          <w:sz w:val="24"/>
        </w:rPr>
        <w:t>型式试验项目、顺序及试验要求应符合GB/T12706.1-2008的要求。</w:t>
      </w:r>
    </w:p>
    <w:p w:rsidR="003B302C" w:rsidRPr="00C97CDC" w:rsidRDefault="00C6410F">
      <w:pPr>
        <w:spacing w:line="360" w:lineRule="auto"/>
        <w:ind w:left="465"/>
        <w:rPr>
          <w:rFonts w:ascii="宋体" w:hAnsi="宋体" w:cs="宋体"/>
          <w:sz w:val="24"/>
        </w:rPr>
      </w:pPr>
      <w:r w:rsidRPr="00C97CDC">
        <w:rPr>
          <w:rFonts w:ascii="宋体" w:hAnsi="宋体" w:cs="宋体" w:hint="eastAsia"/>
          <w:sz w:val="24"/>
        </w:rPr>
        <w:t>（5）印刷标志耐擦试验</w:t>
      </w:r>
    </w:p>
    <w:p w:rsidR="003B302C" w:rsidRPr="00C97CDC" w:rsidRDefault="00C6410F">
      <w:pPr>
        <w:spacing w:line="360" w:lineRule="auto"/>
        <w:ind w:left="465"/>
        <w:rPr>
          <w:rFonts w:ascii="宋体" w:hAnsi="宋体" w:cs="宋体"/>
          <w:sz w:val="24"/>
        </w:rPr>
      </w:pPr>
      <w:r w:rsidRPr="00C97CDC">
        <w:rPr>
          <w:rFonts w:ascii="宋体" w:hAnsi="宋体" w:cs="宋体" w:hint="eastAsia"/>
          <w:sz w:val="24"/>
        </w:rPr>
        <w:lastRenderedPageBreak/>
        <w:t>成品表面应连续凸印或喷印印刷厂名、型号、电压、导体截面、制造年份和</w:t>
      </w:r>
    </w:p>
    <w:p w:rsidR="003B302C" w:rsidRPr="00C97CDC" w:rsidRDefault="00C6410F">
      <w:pPr>
        <w:spacing w:line="360" w:lineRule="auto"/>
        <w:rPr>
          <w:rFonts w:ascii="宋体" w:hAnsi="宋体" w:cs="宋体"/>
          <w:sz w:val="24"/>
        </w:rPr>
      </w:pPr>
      <w:r w:rsidRPr="00C97CDC">
        <w:rPr>
          <w:rFonts w:ascii="宋体" w:hAnsi="宋体" w:cs="宋体" w:hint="eastAsia"/>
          <w:sz w:val="24"/>
        </w:rPr>
        <w:t>计米长度标志，标志应字迹清楚、容易辨认、耐擦，达到GB/T6995的标准。</w:t>
      </w:r>
    </w:p>
    <w:p w:rsidR="003B302C" w:rsidRPr="00C97CDC" w:rsidRDefault="00C6410F">
      <w:pPr>
        <w:spacing w:line="360" w:lineRule="auto"/>
        <w:ind w:firstLineChars="150" w:firstLine="360"/>
        <w:rPr>
          <w:rFonts w:ascii="宋体" w:hAnsi="宋体" w:cs="宋体"/>
          <w:sz w:val="24"/>
        </w:rPr>
      </w:pPr>
      <w:r w:rsidRPr="00C97CDC">
        <w:rPr>
          <w:rFonts w:ascii="宋体" w:hAnsi="宋体" w:cs="宋体" w:hint="eastAsia"/>
          <w:sz w:val="24"/>
        </w:rPr>
        <w:t>（6）额定载流量</w:t>
      </w:r>
    </w:p>
    <w:p w:rsidR="003B302C" w:rsidRPr="00C97CDC" w:rsidRDefault="00C6410F">
      <w:pPr>
        <w:pStyle w:val="af9"/>
        <w:numPr>
          <w:ilvl w:val="0"/>
          <w:numId w:val="2"/>
        </w:numPr>
        <w:spacing w:line="360" w:lineRule="auto"/>
        <w:ind w:firstLineChars="0"/>
        <w:rPr>
          <w:rFonts w:ascii="宋体" w:hAnsi="宋体" w:cs="宋体"/>
          <w:sz w:val="24"/>
        </w:rPr>
      </w:pPr>
      <w:r w:rsidRPr="00C97CDC">
        <w:rPr>
          <w:rFonts w:hint="eastAsia"/>
        </w:rPr>
        <w:t>电缆额定载流量需满足国标要求</w:t>
      </w:r>
      <w:r w:rsidRPr="00C97CDC">
        <w:rPr>
          <w:rFonts w:ascii="宋体" w:hAnsi="宋体" w:cs="宋体" w:hint="eastAsia"/>
          <w:sz w:val="24"/>
        </w:rPr>
        <w:t>；</w:t>
      </w:r>
    </w:p>
    <w:p w:rsidR="003B302C" w:rsidRPr="00C97CDC" w:rsidRDefault="00C6410F">
      <w:pPr>
        <w:pStyle w:val="af9"/>
        <w:numPr>
          <w:ilvl w:val="0"/>
          <w:numId w:val="2"/>
        </w:numPr>
        <w:spacing w:line="360" w:lineRule="auto"/>
        <w:ind w:firstLineChars="0"/>
        <w:rPr>
          <w:rFonts w:ascii="宋体" w:hAnsi="宋体" w:cs="宋体"/>
          <w:sz w:val="24"/>
        </w:rPr>
      </w:pPr>
      <w:r w:rsidRPr="00C97CDC">
        <w:rPr>
          <w:rFonts w:hint="eastAsia"/>
        </w:rPr>
        <w:t>额定载流量优于国标的将优先考虑</w:t>
      </w:r>
      <w:r w:rsidRPr="00C97CDC">
        <w:rPr>
          <w:rFonts w:ascii="宋体" w:hAnsi="宋体" w:cs="宋体" w:hint="eastAsia"/>
          <w:sz w:val="24"/>
        </w:rPr>
        <w:t>；</w:t>
      </w:r>
    </w:p>
    <w:p w:rsidR="003B302C" w:rsidRPr="00C97CDC" w:rsidRDefault="00C6410F">
      <w:pPr>
        <w:spacing w:line="360" w:lineRule="auto"/>
        <w:rPr>
          <w:rFonts w:ascii="Arial" w:hAnsi="Arial" w:cs="Arial"/>
          <w:b/>
          <w:bCs/>
          <w:sz w:val="24"/>
        </w:rPr>
      </w:pPr>
      <w:r w:rsidRPr="00C97CDC">
        <w:rPr>
          <w:rFonts w:ascii="Arial" w:hAnsi="Arial" w:cs="Arial" w:hint="eastAsia"/>
          <w:b/>
          <w:bCs/>
          <w:sz w:val="24"/>
        </w:rPr>
        <w:t xml:space="preserve">    4.3</w:t>
      </w:r>
      <w:r w:rsidRPr="00C97CDC">
        <w:rPr>
          <w:rFonts w:ascii="Arial" w:hAnsi="Arial" w:cs="Arial" w:hint="eastAsia"/>
          <w:b/>
          <w:bCs/>
          <w:sz w:val="24"/>
        </w:rPr>
        <w:t>技术资料</w:t>
      </w:r>
    </w:p>
    <w:p w:rsidR="003B302C" w:rsidRPr="00C97CDC" w:rsidRDefault="00C6410F">
      <w:pPr>
        <w:spacing w:line="360" w:lineRule="auto"/>
        <w:rPr>
          <w:rFonts w:ascii="宋体" w:hAnsi="宋体" w:cs="宋体"/>
          <w:sz w:val="24"/>
        </w:rPr>
      </w:pPr>
      <w:r w:rsidRPr="00C97CDC">
        <w:rPr>
          <w:rFonts w:ascii="宋体" w:hAnsi="宋体" w:cs="宋体" w:hint="eastAsia"/>
          <w:sz w:val="24"/>
        </w:rPr>
        <w:t xml:space="preserve">   材料进场时的日期应在资质文件的有效日期内。资料内的字迹及公章清晰，容易辨识。</w:t>
      </w:r>
    </w:p>
    <w:p w:rsidR="003B302C" w:rsidRPr="00C97CDC" w:rsidRDefault="00C6410F">
      <w:pPr>
        <w:spacing w:line="360" w:lineRule="auto"/>
        <w:rPr>
          <w:rFonts w:ascii="Arial" w:hAnsi="Arial" w:cs="Arial"/>
          <w:b/>
          <w:bCs/>
          <w:sz w:val="24"/>
        </w:rPr>
      </w:pPr>
      <w:r w:rsidRPr="00C97CDC">
        <w:rPr>
          <w:rFonts w:ascii="Arial" w:hAnsi="Arial" w:cs="Arial" w:hint="eastAsia"/>
          <w:b/>
          <w:bCs/>
          <w:sz w:val="24"/>
        </w:rPr>
        <w:t xml:space="preserve">    4.4</w:t>
      </w:r>
      <w:r w:rsidRPr="00C97CDC">
        <w:rPr>
          <w:rFonts w:ascii="Arial" w:hAnsi="Arial" w:cs="Arial" w:hint="eastAsia"/>
          <w:b/>
          <w:bCs/>
          <w:sz w:val="24"/>
        </w:rPr>
        <w:t>、其它要求</w:t>
      </w:r>
    </w:p>
    <w:p w:rsidR="003B302C" w:rsidRPr="00C97CDC" w:rsidRDefault="00C6410F">
      <w:pPr>
        <w:spacing w:line="360" w:lineRule="auto"/>
        <w:rPr>
          <w:rFonts w:ascii="宋体" w:hAnsi="宋体" w:cs="宋体"/>
          <w:sz w:val="24"/>
        </w:rPr>
      </w:pPr>
      <w:r w:rsidRPr="00C97CDC">
        <w:rPr>
          <w:rFonts w:ascii="宋体" w:hAnsi="宋体" w:cs="宋体" w:hint="eastAsia"/>
          <w:sz w:val="24"/>
        </w:rPr>
        <w:t xml:space="preserve">    2.4.1、未尽事宜，按相关行业、国家标准执行。</w:t>
      </w:r>
    </w:p>
    <w:p w:rsidR="003B302C" w:rsidRPr="00C97CDC" w:rsidRDefault="00C6410F">
      <w:pPr>
        <w:spacing w:line="360" w:lineRule="auto"/>
        <w:rPr>
          <w:rFonts w:ascii="宋体" w:hAnsi="宋体" w:cs="宋体"/>
          <w:sz w:val="24"/>
        </w:rPr>
      </w:pPr>
      <w:r w:rsidRPr="00C97CDC">
        <w:rPr>
          <w:rFonts w:ascii="宋体" w:hAnsi="宋体" w:cs="宋体" w:hint="eastAsia"/>
          <w:sz w:val="24"/>
        </w:rPr>
        <w:t xml:space="preserve">    2.4.2、如设计单位、建设单位、监理单位对产品材质及质量有异议，产品将送有关部门检测，费用由卖方负责。</w:t>
      </w:r>
    </w:p>
    <w:p w:rsidR="003B302C" w:rsidRPr="00C97CDC" w:rsidRDefault="00C6410F">
      <w:pPr>
        <w:spacing w:line="480" w:lineRule="exact"/>
        <w:rPr>
          <w:rFonts w:ascii="宋体" w:hAnsi="宋体"/>
          <w:b/>
          <w:sz w:val="24"/>
          <w:szCs w:val="24"/>
        </w:rPr>
      </w:pPr>
      <w:r w:rsidRPr="00C97CDC">
        <w:rPr>
          <w:rFonts w:ascii="宋体" w:hAnsi="宋体" w:hint="eastAsia"/>
          <w:b/>
          <w:sz w:val="24"/>
          <w:szCs w:val="24"/>
        </w:rPr>
        <w:t xml:space="preserve">    五、工期与质保期要求</w:t>
      </w:r>
    </w:p>
    <w:p w:rsidR="005D53CD" w:rsidRPr="00C97CDC" w:rsidRDefault="00C6410F" w:rsidP="005D53CD">
      <w:pPr>
        <w:spacing w:line="480" w:lineRule="exact"/>
        <w:rPr>
          <w:rFonts w:ascii="宋体" w:hAnsi="宋体"/>
          <w:sz w:val="24"/>
          <w:szCs w:val="24"/>
        </w:rPr>
      </w:pPr>
      <w:r w:rsidRPr="00C97CDC">
        <w:rPr>
          <w:rFonts w:ascii="宋体" w:hAnsi="宋体" w:hint="eastAsia"/>
          <w:sz w:val="24"/>
          <w:szCs w:val="24"/>
        </w:rPr>
        <w:t xml:space="preserve">  </w:t>
      </w:r>
      <w:r w:rsidR="005D53CD" w:rsidRPr="00C97CDC">
        <w:rPr>
          <w:rFonts w:ascii="宋体" w:hAnsi="宋体" w:hint="eastAsia"/>
          <w:sz w:val="24"/>
          <w:szCs w:val="24"/>
        </w:rPr>
        <w:t xml:space="preserve"> </w:t>
      </w:r>
      <w:r w:rsidRPr="00C97CDC">
        <w:rPr>
          <w:rFonts w:ascii="宋体" w:hAnsi="宋体" w:hint="eastAsia"/>
          <w:sz w:val="24"/>
          <w:szCs w:val="24"/>
        </w:rPr>
        <w:t xml:space="preserve"> </w:t>
      </w:r>
      <w:r w:rsidR="005D53CD" w:rsidRPr="00C97CDC">
        <w:rPr>
          <w:rFonts w:ascii="宋体" w:hAnsi="宋体" w:hint="eastAsia"/>
          <w:sz w:val="24"/>
          <w:szCs w:val="24"/>
        </w:rPr>
        <w:t>5.1拟定供货日期为：2025年</w:t>
      </w:r>
      <w:r w:rsidR="008E7330" w:rsidRPr="00C97CDC">
        <w:rPr>
          <w:rFonts w:ascii="宋体" w:hAnsi="宋体" w:hint="eastAsia"/>
          <w:sz w:val="24"/>
          <w:szCs w:val="24"/>
        </w:rPr>
        <w:t>5</w:t>
      </w:r>
      <w:r w:rsidR="005D53CD" w:rsidRPr="00C97CDC">
        <w:rPr>
          <w:rFonts w:ascii="宋体" w:hAnsi="宋体" w:hint="eastAsia"/>
          <w:sz w:val="24"/>
          <w:szCs w:val="24"/>
        </w:rPr>
        <w:t xml:space="preserve">月25日前，实际供货日期以采购单位的通知为准。 </w:t>
      </w:r>
    </w:p>
    <w:p w:rsidR="005D53CD" w:rsidRPr="00C97CDC" w:rsidRDefault="005D53CD" w:rsidP="005D53CD">
      <w:pPr>
        <w:spacing w:line="480" w:lineRule="exact"/>
        <w:rPr>
          <w:rFonts w:ascii="宋体" w:hAnsi="宋体"/>
          <w:sz w:val="24"/>
          <w:szCs w:val="24"/>
        </w:rPr>
      </w:pPr>
      <w:r w:rsidRPr="00C97CDC">
        <w:rPr>
          <w:rFonts w:ascii="宋体" w:hAnsi="宋体" w:hint="eastAsia"/>
          <w:sz w:val="24"/>
          <w:szCs w:val="24"/>
        </w:rPr>
        <w:t xml:space="preserve">    5.2</w:t>
      </w:r>
      <w:bookmarkStart w:id="33" w:name="OLE_LINK16"/>
      <w:bookmarkStart w:id="34" w:name="OLE_LINK19"/>
      <w:r w:rsidR="00150369" w:rsidRPr="00C97CDC">
        <w:rPr>
          <w:rFonts w:ascii="宋体" w:hAnsi="宋体" w:hint="eastAsia"/>
          <w:sz w:val="24"/>
          <w:szCs w:val="24"/>
        </w:rPr>
        <w:t>所有电缆运输至招标方指定地点，2265</w:t>
      </w:r>
      <w:r w:rsidR="004D5924" w:rsidRPr="00C97CDC">
        <w:rPr>
          <w:rFonts w:ascii="宋体" w:hAnsi="宋体" w:hint="eastAsia"/>
          <w:sz w:val="24"/>
          <w:szCs w:val="24"/>
        </w:rPr>
        <w:t>米分6</w:t>
      </w:r>
      <w:r w:rsidR="00150369" w:rsidRPr="00C97CDC">
        <w:rPr>
          <w:rFonts w:ascii="宋体" w:hAnsi="宋体" w:hint="eastAsia"/>
          <w:sz w:val="24"/>
          <w:szCs w:val="24"/>
        </w:rPr>
        <w:t>盘（420米3盘，335米3盘）包装。</w:t>
      </w:r>
    </w:p>
    <w:bookmarkEnd w:id="33"/>
    <w:bookmarkEnd w:id="34"/>
    <w:p w:rsidR="005D53CD" w:rsidRPr="00C97CDC" w:rsidRDefault="005D53CD" w:rsidP="005D53CD">
      <w:pPr>
        <w:spacing w:line="480" w:lineRule="exact"/>
        <w:rPr>
          <w:rFonts w:ascii="宋体" w:hAnsi="宋体"/>
          <w:sz w:val="24"/>
          <w:szCs w:val="24"/>
        </w:rPr>
      </w:pPr>
      <w:r w:rsidRPr="00C97CDC">
        <w:rPr>
          <w:rFonts w:ascii="宋体" w:hAnsi="宋体" w:hint="eastAsia"/>
          <w:sz w:val="24"/>
          <w:szCs w:val="24"/>
        </w:rPr>
        <w:t xml:space="preserve">    5.3质保期：竣工验收后一年，以竣工报告验收日期为准。</w:t>
      </w:r>
    </w:p>
    <w:p w:rsidR="003B302C" w:rsidRPr="00C97CDC" w:rsidRDefault="00724419" w:rsidP="005D53CD">
      <w:pPr>
        <w:spacing w:line="480" w:lineRule="exact"/>
        <w:rPr>
          <w:rFonts w:ascii="宋体"/>
          <w:b/>
          <w:bCs/>
          <w:kern w:val="0"/>
          <w:sz w:val="24"/>
        </w:rPr>
      </w:pPr>
      <w:r w:rsidRPr="00C97CDC">
        <w:rPr>
          <w:rFonts w:ascii="宋体" w:hAnsi="宋体" w:cs="宋体" w:hint="eastAsia"/>
          <w:b/>
          <w:bCs/>
          <w:kern w:val="0"/>
          <w:sz w:val="24"/>
        </w:rPr>
        <w:t xml:space="preserve">    </w:t>
      </w:r>
      <w:r w:rsidR="00C6410F" w:rsidRPr="00C97CDC">
        <w:rPr>
          <w:rFonts w:ascii="宋体" w:hAnsi="宋体" w:cs="宋体" w:hint="eastAsia"/>
          <w:b/>
          <w:bCs/>
          <w:kern w:val="0"/>
          <w:sz w:val="24"/>
        </w:rPr>
        <w:t>六、质量要求及验收要求</w:t>
      </w:r>
    </w:p>
    <w:p w:rsidR="003B302C" w:rsidRPr="00C97CDC" w:rsidRDefault="00C6410F">
      <w:pPr>
        <w:snapToGrid w:val="0"/>
        <w:spacing w:line="520" w:lineRule="exact"/>
        <w:ind w:firstLineChars="206" w:firstLine="494"/>
        <w:rPr>
          <w:rFonts w:ascii="宋体" w:hAnsi="宋体" w:cs="宋体"/>
          <w:kern w:val="0"/>
          <w:sz w:val="24"/>
        </w:rPr>
      </w:pPr>
      <w:r w:rsidRPr="00C97CDC">
        <w:rPr>
          <w:rFonts w:ascii="宋体" w:hAnsi="宋体" w:cs="宋体" w:hint="eastAsia"/>
          <w:kern w:val="0"/>
          <w:sz w:val="24"/>
        </w:rPr>
        <w:t>6.1供应商应保证货物是全新的未使用过的原厂合格产品，并完全符合采购文件规定的</w:t>
      </w:r>
      <w:r w:rsidRPr="00C97CDC">
        <w:rPr>
          <w:rFonts w:ascii="宋体" w:hAnsi="宋体" w:cs="宋体" w:hint="eastAsia"/>
          <w:color w:val="000000"/>
          <w:kern w:val="0"/>
          <w:sz w:val="24"/>
        </w:rPr>
        <w:t>质量、</w:t>
      </w:r>
      <w:r w:rsidRPr="00C97CDC">
        <w:rPr>
          <w:rFonts w:ascii="宋体" w:hAnsi="宋体" w:cs="宋体" w:hint="eastAsia"/>
          <w:kern w:val="0"/>
          <w:sz w:val="24"/>
        </w:rPr>
        <w:t>规格和参数的要求。验收过程中发现</w:t>
      </w:r>
      <w:r w:rsidRPr="00C97CDC">
        <w:rPr>
          <w:rFonts w:ascii="宋体" w:hAnsi="宋体" w:cs="宋体" w:hint="eastAsia"/>
          <w:color w:val="000000"/>
          <w:kern w:val="0"/>
          <w:sz w:val="24"/>
        </w:rPr>
        <w:t>不符合上</w:t>
      </w:r>
      <w:r w:rsidRPr="00C97CDC">
        <w:rPr>
          <w:rFonts w:ascii="宋体" w:hAnsi="宋体" w:cs="宋体" w:hint="eastAsia"/>
          <w:kern w:val="0"/>
          <w:sz w:val="24"/>
        </w:rPr>
        <w:t>述要求的，将视作不合格产品，使用方有权终止合同，造成的一切损失由供应商承担。</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6.2</w:t>
      </w:r>
      <w:r w:rsidRPr="00C97CDC">
        <w:rPr>
          <w:rFonts w:ascii="宋体" w:hAnsi="宋体" w:cs="宋体" w:hint="eastAsia"/>
          <w:color w:val="000000"/>
          <w:kern w:val="0"/>
          <w:sz w:val="24"/>
        </w:rPr>
        <w:t>投标产品</w:t>
      </w:r>
      <w:r w:rsidRPr="00C97CDC">
        <w:rPr>
          <w:rFonts w:ascii="宋体" w:hAnsi="宋体" w:cs="宋体" w:hint="eastAsia"/>
          <w:kern w:val="0"/>
          <w:sz w:val="24"/>
        </w:rPr>
        <w:t>的技术标准按国家标准执行，无国家标准的，按行业标准执行，无国家和行业标准的，按企业标准执行；但在采购文件中有特别要求的，按采购文件中规定的要求执行，并且符合相关法律、法规规定的要求。</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6.3供应商应保证提供的产品不得侵犯第三方专利权、商标权和设计权、版权等。否则，供应商应负全部责任，并承担由此引起的一切后果。</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6.4供应商应采取必要的安全措施保证货物的运输及安装的安全，并承担货物的运输过程中产生的风险。</w:t>
      </w:r>
    </w:p>
    <w:p w:rsidR="003B302C" w:rsidRPr="00C97CDC" w:rsidRDefault="00C6410F">
      <w:pPr>
        <w:snapToGrid w:val="0"/>
        <w:spacing w:line="520" w:lineRule="exact"/>
        <w:ind w:firstLineChars="206" w:firstLine="496"/>
        <w:rPr>
          <w:rFonts w:ascii="宋体"/>
          <w:color w:val="FF0000"/>
          <w:kern w:val="0"/>
          <w:sz w:val="24"/>
        </w:rPr>
      </w:pPr>
      <w:r w:rsidRPr="00C97CDC">
        <w:rPr>
          <w:rFonts w:ascii="宋体" w:hAnsi="宋体" w:cs="宋体" w:hint="eastAsia"/>
          <w:b/>
          <w:kern w:val="0"/>
          <w:sz w:val="24"/>
        </w:rPr>
        <w:t>6.5</w:t>
      </w:r>
      <w:r w:rsidRPr="00C97CDC">
        <w:rPr>
          <w:rFonts w:ascii="宋体" w:hAnsi="宋体" w:cs="宋体" w:hint="eastAsia"/>
          <w:kern w:val="0"/>
          <w:sz w:val="24"/>
        </w:rPr>
        <w:t>采购人在接到供应商以书面形式提出验收申请后，在7个工作日内及时组织相</w:t>
      </w:r>
      <w:r w:rsidRPr="00C97CDC">
        <w:rPr>
          <w:rFonts w:ascii="宋体" w:hAnsi="宋体" w:cs="宋体" w:hint="eastAsia"/>
          <w:kern w:val="0"/>
          <w:sz w:val="24"/>
        </w:rPr>
        <w:lastRenderedPageBreak/>
        <w:t>关专业技术人员，必要时邀请质检等部门共同参与验收，并出具验收报告，作为支付货款的依据。如验收不合格，使用方有权中止合同，验收不合格所发生的一切费用由供应商承担。</w:t>
      </w:r>
    </w:p>
    <w:p w:rsidR="003B302C" w:rsidRPr="00C97CDC" w:rsidRDefault="00C6410F">
      <w:pPr>
        <w:spacing w:line="520" w:lineRule="exact"/>
        <w:ind w:firstLineChars="202" w:firstLine="487"/>
        <w:rPr>
          <w:rFonts w:ascii="宋体"/>
          <w:kern w:val="0"/>
          <w:sz w:val="24"/>
        </w:rPr>
      </w:pPr>
      <w:r w:rsidRPr="00C97CDC">
        <w:rPr>
          <w:rFonts w:ascii="宋体" w:hAnsi="宋体" w:cs="宋体" w:hint="eastAsia"/>
          <w:b/>
          <w:bCs/>
          <w:kern w:val="0"/>
          <w:sz w:val="24"/>
        </w:rPr>
        <w:t>七、交货及安装</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7.1产品设备交付：</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①交货地点：产品设备送至采购人指定的地点并负责配合调试。</w:t>
      </w:r>
    </w:p>
    <w:p w:rsidR="003B302C" w:rsidRPr="00C97CDC" w:rsidRDefault="00C6410F">
      <w:pPr>
        <w:snapToGrid w:val="0"/>
        <w:spacing w:line="520" w:lineRule="exact"/>
        <w:ind w:firstLineChars="206" w:firstLine="494"/>
        <w:rPr>
          <w:rFonts w:ascii="宋体"/>
          <w:kern w:val="0"/>
          <w:sz w:val="24"/>
        </w:rPr>
      </w:pPr>
      <w:r w:rsidRPr="00C97CDC">
        <w:rPr>
          <w:rFonts w:ascii="宋体" w:hAnsi="宋体" w:cs="宋体" w:hint="eastAsia"/>
          <w:kern w:val="0"/>
          <w:sz w:val="24"/>
        </w:rPr>
        <w:t>②货物装卸、运输涉及到的保险，其费用包含在合同总价中。</w:t>
      </w:r>
    </w:p>
    <w:p w:rsidR="003B302C" w:rsidRPr="00C97CDC" w:rsidRDefault="00C6410F">
      <w:pPr>
        <w:snapToGrid w:val="0"/>
        <w:spacing w:line="520" w:lineRule="exact"/>
        <w:ind w:firstLineChars="206" w:firstLine="494"/>
        <w:rPr>
          <w:rFonts w:ascii="宋体"/>
          <w:color w:val="000000"/>
          <w:kern w:val="0"/>
          <w:sz w:val="24"/>
        </w:rPr>
      </w:pPr>
      <w:r w:rsidRPr="00C97CDC">
        <w:rPr>
          <w:rFonts w:ascii="宋体" w:hAnsi="宋体" w:cs="宋体" w:hint="eastAsia"/>
          <w:color w:val="000000"/>
          <w:kern w:val="0"/>
          <w:sz w:val="24"/>
        </w:rPr>
        <w:t>7.2供应商发货到采购人指定地点前应先告知采购人。产品交货时，应提供到货产品、材料的清单等。</w:t>
      </w:r>
    </w:p>
    <w:p w:rsidR="003B302C" w:rsidRPr="00C97CDC" w:rsidRDefault="00C6410F">
      <w:pPr>
        <w:snapToGrid w:val="0"/>
        <w:spacing w:line="520" w:lineRule="exact"/>
        <w:ind w:firstLineChars="206" w:firstLine="494"/>
        <w:rPr>
          <w:rFonts w:ascii="宋体"/>
          <w:color w:val="000000"/>
          <w:kern w:val="0"/>
          <w:sz w:val="24"/>
        </w:rPr>
      </w:pPr>
      <w:r w:rsidRPr="00C97CDC">
        <w:rPr>
          <w:rFonts w:ascii="宋体" w:hAnsi="宋体" w:cs="宋体" w:hint="eastAsia"/>
          <w:color w:val="000000"/>
          <w:kern w:val="0"/>
          <w:sz w:val="24"/>
        </w:rPr>
        <w:t>7.3按国家相关行业规定安装规范和标准完成安装、服务工作。</w:t>
      </w:r>
    </w:p>
    <w:p w:rsidR="003B302C" w:rsidRPr="00C97CDC" w:rsidRDefault="00C6410F">
      <w:pPr>
        <w:snapToGrid w:val="0"/>
        <w:spacing w:line="520" w:lineRule="exact"/>
        <w:ind w:firstLineChars="206" w:firstLine="494"/>
        <w:rPr>
          <w:rFonts w:ascii="宋体" w:hAnsi="宋体" w:cs="宋体"/>
          <w:color w:val="000000"/>
          <w:kern w:val="0"/>
          <w:sz w:val="24"/>
        </w:rPr>
      </w:pPr>
      <w:r w:rsidRPr="00C97CDC">
        <w:rPr>
          <w:rFonts w:ascii="宋体" w:hAnsi="宋体" w:cs="宋体" w:hint="eastAsia"/>
          <w:color w:val="000000"/>
          <w:kern w:val="0"/>
          <w:sz w:val="24"/>
        </w:rPr>
        <w:t>7.4全部货物的外包装必须采用防漏、防潮、防震、防锈、防盗和考虑到可能会发生的野蛮装卸等长途运输及多次装卸之需要。如因供应商包装不当或供应商其它原因造成损坏或丢失，应由供应商承担一切责任。</w:t>
      </w:r>
    </w:p>
    <w:p w:rsidR="003B302C" w:rsidRPr="00C97CDC" w:rsidRDefault="00C6410F">
      <w:pPr>
        <w:spacing w:line="360" w:lineRule="auto"/>
        <w:ind w:firstLineChars="200" w:firstLine="482"/>
        <w:rPr>
          <w:rFonts w:ascii="宋体" w:hAnsi="宋体" w:cs="宋体"/>
          <w:b/>
          <w:kern w:val="0"/>
          <w:sz w:val="24"/>
        </w:rPr>
      </w:pPr>
      <w:r w:rsidRPr="00C97CDC">
        <w:rPr>
          <w:rFonts w:ascii="宋体" w:hAnsi="宋体" w:cs="宋体" w:hint="eastAsia"/>
          <w:b/>
          <w:kern w:val="0"/>
          <w:sz w:val="24"/>
        </w:rPr>
        <w:t>八、违约责任</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合同一方不履行合同义务或者履行合同义务不符合约定的，应当承担继续履行、采取补救措施或赔偿损失等违约责任。</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8.1甲方违约责任</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8.1.1在合同生效后，非乙方原因甲方要求退货的，应向乙方偿付合同总价款的 10%，作为违约金，违约金不足以补偿损失的，乙方有权要求甲方补足。</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8.1.2甲方逾期支付货款的应按照逾期付款金额的每天5%支付逾期付款违约金。</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8.1.3甲方违反合同规定，拒绝接收乙方交付的合格标的物，应当承担乙方由此造成的损失。</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8.2乙方违约责任</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8.2.1乙方不能交货，或交货不合格从而影响甲方按期正常使用的，应向甲方偿付合同总价款10%的违约金，违约金不足以补偿损失的，甲方有权要求乙方补足。</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8.2.2乙方逾期交货的，应在发货前与甲方协商，甲方仍需求的，乙方应立即发货，按照逾期交货部分货款的每天 5% 支付逾期交货违约金，同时承担甲方因此遭致的损失费用。</w:t>
      </w:r>
    </w:p>
    <w:p w:rsidR="003B302C" w:rsidRPr="00C97CDC" w:rsidRDefault="00C6410F">
      <w:pPr>
        <w:spacing w:line="360" w:lineRule="auto"/>
        <w:ind w:firstLineChars="200" w:firstLine="482"/>
        <w:rPr>
          <w:rFonts w:ascii="宋体" w:hAnsi="宋体" w:cs="宋体"/>
          <w:b/>
          <w:kern w:val="0"/>
          <w:sz w:val="24"/>
        </w:rPr>
      </w:pPr>
      <w:r w:rsidRPr="00C97CDC">
        <w:rPr>
          <w:rFonts w:ascii="宋体" w:hAnsi="宋体" w:cs="宋体" w:hint="eastAsia"/>
          <w:b/>
          <w:kern w:val="0"/>
          <w:sz w:val="24"/>
        </w:rPr>
        <w:lastRenderedPageBreak/>
        <w:t>九、不可抗力</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9.1因不可抗力不能履行合同的，根据不可抗力的影响，部分或者全部免除责任。但合同一方延迟履行后发生不可抗力的，不能免除责任。</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9.2合同一方因不可抗力不能履行合同的，应当及时通知对方，以减轻可能给对方造成的损失，并应当在合理期限内提供证明。</w:t>
      </w:r>
    </w:p>
    <w:p w:rsidR="003B302C" w:rsidRPr="00C97CDC" w:rsidRDefault="00C6410F">
      <w:pPr>
        <w:spacing w:line="360" w:lineRule="auto"/>
        <w:ind w:firstLineChars="200" w:firstLine="482"/>
        <w:rPr>
          <w:rFonts w:ascii="宋体" w:hAnsi="宋体" w:cs="宋体"/>
          <w:b/>
          <w:kern w:val="0"/>
          <w:sz w:val="24"/>
        </w:rPr>
      </w:pPr>
      <w:r w:rsidRPr="00C97CDC">
        <w:rPr>
          <w:rFonts w:ascii="宋体" w:hAnsi="宋体" w:cs="宋体" w:hint="eastAsia"/>
          <w:b/>
          <w:kern w:val="0"/>
          <w:sz w:val="24"/>
        </w:rPr>
        <w:t>十、索赔</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10.1甲方有权根据当地产品质量检验机构或其他有权部门出具的检验证书向乙方提出索赔。</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10.2在本合同规定的检验期限和质保期内，如果乙方对甲方提出的索赔或差异有责任，则乙方应按甲方同意的下列一种或多种方式解决索赔事宜：</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10.2.1乙方同意退货，并按合同规定的货币将货款退还给甲方，并且承担由此发生的一切损失和费用，包括利息、银行手续费、运费、保险费、检验费、仓储费、装卸费以及为保护退回标的物所需的其他必要费用。</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10.2.2根据标的物的低劣程度、损坏程度以及甲方遭受损失的数额，经双方协商确定降低标的物的价格。</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10.2.3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保期。</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10.3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十一、合同的解除和转让</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11.1甲方和乙方协商一致，可以解除合同。</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11.2有下列情形之一，合同一方可以解除合同：</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11.2.1因不可抗力致使不能实现合同目的，未受不可抗力影响的一方有权解除合同；</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11.2.2因合同一方违约导致合同不能履行，另一方有权解除合同；</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11.2.3有权解除合同的一方，应当在违约事实或不可抗力发生之后三十天内书面通</w:t>
      </w:r>
      <w:r w:rsidRPr="00C97CDC">
        <w:rPr>
          <w:rFonts w:ascii="宋体" w:hAnsi="宋体" w:cs="宋体" w:hint="eastAsia"/>
          <w:kern w:val="0"/>
          <w:sz w:val="24"/>
        </w:rPr>
        <w:lastRenderedPageBreak/>
        <w:t>知对方以主张解除合同，合同在书面通知到达对方时解除。</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11.3合同的部分和全部都不得转让。</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十二、合同的生效</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本合同甲乙双方签字盖章后即生效。</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十三、争议的解决</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甲乙双方因合同发生争议，应在采购人的主持下进行调解，协商不成，任何一方可以向甲方所在地人民法院起诉。</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十四、附则</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14.1合同份数：合同一式肆份，采购人、供应商各两份。</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14.2本合同文件使用中文书写、解释和说明。</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14.3本合同履行过程中产生的纪要、协议以及成交通知书、响应文件和采购文件为本合同的附件，与合同具有同等效力。</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14.4未尽事宜</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本合同未尽事宜应按照《中华人民共和国民法典》、《中华人民共和国产品质量法》及其相关配套法律法规之规定解释。</w:t>
      </w:r>
    </w:p>
    <w:p w:rsidR="003B302C" w:rsidRPr="00C97CDC" w:rsidRDefault="003B302C">
      <w:pPr>
        <w:spacing w:line="360" w:lineRule="auto"/>
        <w:ind w:firstLineChars="200" w:firstLine="480"/>
        <w:rPr>
          <w:rFonts w:ascii="宋体" w:hAnsi="宋体" w:cs="宋体"/>
          <w:kern w:val="0"/>
          <w:sz w:val="24"/>
        </w:rPr>
      </w:pPr>
    </w:p>
    <w:p w:rsidR="009E1806" w:rsidRPr="00C97CDC" w:rsidRDefault="009E1806" w:rsidP="009E1806">
      <w:pPr>
        <w:pStyle w:val="a0"/>
      </w:pPr>
    </w:p>
    <w:p w:rsidR="009E1806" w:rsidRPr="00C97CDC" w:rsidRDefault="009E1806" w:rsidP="009E1806"/>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采购人（或甲方）：          成交供应商（或乙方）：</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法定代表人：                法定代表人：</w:t>
      </w:r>
    </w:p>
    <w:p w:rsidR="003B302C" w:rsidRPr="00C97CDC" w:rsidRDefault="00C6410F">
      <w:pPr>
        <w:spacing w:line="360" w:lineRule="auto"/>
        <w:ind w:firstLineChars="200" w:firstLine="480"/>
        <w:rPr>
          <w:rFonts w:ascii="宋体" w:hAnsi="宋体" w:cs="宋体"/>
          <w:kern w:val="0"/>
          <w:sz w:val="24"/>
        </w:rPr>
      </w:pPr>
      <w:r w:rsidRPr="00C97CDC">
        <w:rPr>
          <w:rFonts w:ascii="宋体" w:hAnsi="宋体" w:cs="宋体" w:hint="eastAsia"/>
          <w:kern w:val="0"/>
          <w:sz w:val="24"/>
        </w:rPr>
        <w:t>或委托代理人：              或委托代理人：</w:t>
      </w:r>
    </w:p>
    <w:p w:rsidR="003B302C" w:rsidRPr="00C97CDC" w:rsidRDefault="003B302C">
      <w:pPr>
        <w:pStyle w:val="22"/>
      </w:pPr>
    </w:p>
    <w:p w:rsidR="003B302C" w:rsidRPr="00C97CDC" w:rsidRDefault="003B302C" w:rsidP="00D922C9">
      <w:pPr>
        <w:spacing w:line="420" w:lineRule="exact"/>
        <w:ind w:firstLineChars="202" w:firstLine="485"/>
        <w:rPr>
          <w:rFonts w:eastAsia="仿宋_GB2312"/>
          <w:kern w:val="0"/>
          <w:sz w:val="24"/>
          <w:szCs w:val="24"/>
        </w:rPr>
      </w:pPr>
    </w:p>
    <w:p w:rsidR="003B302C" w:rsidRPr="00C97CDC" w:rsidRDefault="003B302C">
      <w:pPr>
        <w:pStyle w:val="a0"/>
      </w:pPr>
    </w:p>
    <w:p w:rsidR="003B302C" w:rsidRPr="00C97CDC" w:rsidRDefault="003B302C"/>
    <w:p w:rsidR="003B302C" w:rsidRPr="00C97CDC" w:rsidRDefault="003B302C">
      <w:pPr>
        <w:pStyle w:val="a0"/>
      </w:pPr>
    </w:p>
    <w:p w:rsidR="003B302C" w:rsidRPr="00C97CDC" w:rsidRDefault="003B302C"/>
    <w:p w:rsidR="003B302C" w:rsidRPr="00C97CDC" w:rsidRDefault="003B302C">
      <w:pPr>
        <w:pStyle w:val="a0"/>
      </w:pPr>
    </w:p>
    <w:p w:rsidR="003B302C" w:rsidRPr="00C97CDC" w:rsidRDefault="003B302C"/>
    <w:p w:rsidR="003B302C" w:rsidRPr="00C97CDC" w:rsidRDefault="003B302C">
      <w:pPr>
        <w:pStyle w:val="a0"/>
      </w:pPr>
    </w:p>
    <w:p w:rsidR="003B302C" w:rsidRPr="00C97CDC" w:rsidRDefault="003B302C"/>
    <w:p w:rsidR="003B302C" w:rsidRPr="00C97CDC" w:rsidRDefault="003B302C">
      <w:pPr>
        <w:pStyle w:val="a0"/>
      </w:pPr>
    </w:p>
    <w:p w:rsidR="003B302C" w:rsidRPr="00C97CDC" w:rsidRDefault="003B302C"/>
    <w:p w:rsidR="003B302C" w:rsidRPr="00C97CDC" w:rsidRDefault="003B302C"/>
    <w:bookmarkEnd w:id="31"/>
    <w:bookmarkEnd w:id="32"/>
    <w:p w:rsidR="003B302C" w:rsidRPr="00C97CDC" w:rsidRDefault="00C6410F" w:rsidP="00D922C9">
      <w:pPr>
        <w:snapToGrid w:val="0"/>
        <w:spacing w:line="520" w:lineRule="exact"/>
        <w:ind w:firstLineChars="200" w:firstLine="712"/>
        <w:jc w:val="center"/>
        <w:rPr>
          <w:rFonts w:ascii="宋体" w:hAnsi="宋体"/>
          <w:sz w:val="28"/>
          <w:szCs w:val="28"/>
        </w:rPr>
      </w:pPr>
      <w:r w:rsidRPr="00C97CDC">
        <w:rPr>
          <w:rFonts w:ascii="宋体" w:hAnsi="宋体"/>
          <w:b/>
          <w:w w:val="80"/>
          <w:kern w:val="44"/>
          <w:sz w:val="44"/>
          <w:szCs w:val="44"/>
        </w:rPr>
        <w:t>第</w:t>
      </w:r>
      <w:r w:rsidRPr="00C97CDC">
        <w:rPr>
          <w:rFonts w:ascii="宋体" w:hAnsi="宋体" w:hint="eastAsia"/>
          <w:b/>
          <w:w w:val="80"/>
          <w:kern w:val="44"/>
          <w:sz w:val="44"/>
          <w:szCs w:val="44"/>
        </w:rPr>
        <w:t>五</w:t>
      </w:r>
      <w:r w:rsidRPr="00C97CDC">
        <w:rPr>
          <w:rFonts w:ascii="宋体" w:hAnsi="宋体"/>
          <w:b/>
          <w:w w:val="80"/>
          <w:kern w:val="44"/>
          <w:sz w:val="44"/>
          <w:szCs w:val="44"/>
        </w:rPr>
        <w:t xml:space="preserve">章 </w:t>
      </w:r>
      <w:r w:rsidRPr="00C97CDC">
        <w:rPr>
          <w:rFonts w:ascii="宋体" w:hAnsi="宋体" w:hint="eastAsia"/>
          <w:b/>
          <w:w w:val="80"/>
          <w:kern w:val="44"/>
          <w:sz w:val="44"/>
          <w:szCs w:val="44"/>
        </w:rPr>
        <w:t xml:space="preserve"> 质疑提出和处理</w:t>
      </w:r>
    </w:p>
    <w:p w:rsidR="003B302C" w:rsidRDefault="00C6410F">
      <w:pPr>
        <w:snapToGrid w:val="0"/>
        <w:spacing w:line="520" w:lineRule="exact"/>
        <w:ind w:firstLine="573"/>
        <w:rPr>
          <w:rFonts w:ascii="宋体" w:hAnsi="宋体"/>
          <w:sz w:val="24"/>
          <w:szCs w:val="24"/>
        </w:rPr>
      </w:pPr>
      <w:r w:rsidRPr="00C97CDC">
        <w:rPr>
          <w:rFonts w:ascii="宋体" w:hAnsi="宋体" w:hint="eastAsia"/>
          <w:sz w:val="24"/>
          <w:szCs w:val="24"/>
        </w:rPr>
        <w:t>一、质疑的提出</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1、质疑人必须是直接参加本次询价活动的当事人。</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 xml:space="preserve">2、获取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对不能提供相关佐证材料的、涉及商业秘密的、非书面形式的、非送达的、匿名的《质疑函》将不予受理。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相关佐证材料要具备客观性、关联性、合法性，无法查实的（如宣传册、媒体报道、猜测、推理等）不能作为佐证材料。</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采购单位不负责搜集相关佐证材料等工作。</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二、《质疑函》的受理和回复</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1、《质疑函》须由质疑人的法定代表人</w:t>
      </w:r>
      <w:r>
        <w:rPr>
          <w:rFonts w:ascii="宋体" w:hAnsi="宋体" w:cs="宋体" w:hint="eastAsia"/>
          <w:sz w:val="24"/>
          <w:szCs w:val="24"/>
        </w:rPr>
        <w:t>（负责人）</w:t>
      </w:r>
      <w:r>
        <w:rPr>
          <w:rFonts w:ascii="宋体" w:hAnsi="宋体" w:hint="eastAsia"/>
          <w:sz w:val="24"/>
          <w:szCs w:val="24"/>
        </w:rPr>
        <w:t>或参加本次询价授权人送达采购单位。</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lastRenderedPageBreak/>
        <w:t>3、对不符合提出质疑要求的，出具《质疑退回通知书》并提出相关补充材料要求，质疑人未在规定的时间内提供补充佐证材料的，视同放弃质疑。</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4、采购单位负责将质疑人提出的质疑相关材料提供给相关专家或询价小组审核，并将审核意见回复质疑人。</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5、因质疑情况复杂，组织论证或审查时间较长的，采购单位以书面形式通知质疑人，可适当延长质疑回复处理时间。</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三、质疑处理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1、质疑成立的处理。采购单位终止采购，并建议有关部门给相关当事人予以处理。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2、质疑不成立的处理。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1）质疑人书面《申请撤回质疑函》的，不作违约处理。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2）质疑人在规定的时间内不配合进行质疑调查处理的，按自动撤回《质疑函》处理。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3）质疑人不按《质疑函》格式就提出质疑的，作违约处理。同时，视情列入不良供应商名单。</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4）质疑人虽提供了相关佐证材料，但不能证明其质疑成立的，采购单位请质疑人补充相关佐证材料，仍不能证明其质疑成立的，作违约处理。并将其列入不良供应商名单。</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5）质疑人不能提供相关佐证材料的，采购单位已指出，质疑人仍然坚持提出质疑的，作违约处理。同时，列入不良供应商名单。</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相关媒体予以披露。</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7）质疑人承担使用虚假材料或恶意方式质疑的法律责任。</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lastRenderedPageBreak/>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3B302C" w:rsidRDefault="00C6410F">
      <w:pPr>
        <w:snapToGrid w:val="0"/>
        <w:spacing w:line="520" w:lineRule="exact"/>
        <w:ind w:firstLine="573"/>
        <w:rPr>
          <w:rFonts w:ascii="宋体" w:hAnsi="宋体"/>
          <w:sz w:val="24"/>
          <w:szCs w:val="24"/>
        </w:rPr>
      </w:pPr>
      <w:r>
        <w:rPr>
          <w:rFonts w:ascii="宋体" w:hAnsi="宋体" w:hint="eastAsia"/>
          <w:sz w:val="24"/>
          <w:szCs w:val="24"/>
        </w:rPr>
        <w:t>六、《质疑函》、《质疑回复函》，质疑、举报、投诉不成立的等相关情况，视情在相关媒体予以披露。并建议相关政府采购机构对该供应商同步实施1至3年内禁入。</w:t>
      </w:r>
    </w:p>
    <w:p w:rsidR="003B302C" w:rsidRDefault="00C6410F">
      <w:pPr>
        <w:spacing w:line="500" w:lineRule="exact"/>
        <w:ind w:firstLineChars="200" w:firstLine="480"/>
        <w:rPr>
          <w:rFonts w:ascii="宋体" w:hAnsi="宋体"/>
          <w:bCs/>
          <w:sz w:val="24"/>
          <w:szCs w:val="24"/>
        </w:rPr>
      </w:pPr>
      <w:r>
        <w:rPr>
          <w:rFonts w:ascii="宋体" w:hAnsi="宋体" w:hint="eastAsia"/>
          <w:sz w:val="24"/>
          <w:szCs w:val="24"/>
        </w:rPr>
        <w:t>七、质疑供应商对采购单位或代理机构的答复不满意或者采购单位或代理机构未在规定的时间内作出答复的，可以在答复期满后15个工作日内向</w:t>
      </w:r>
      <w:r w:rsidR="009E1806">
        <w:rPr>
          <w:rFonts w:ascii="宋体" w:hAnsi="宋体" w:hint="eastAsia"/>
          <w:sz w:val="24"/>
          <w:szCs w:val="24"/>
        </w:rPr>
        <w:t>上级部门投诉</w:t>
      </w:r>
      <w:r>
        <w:rPr>
          <w:rFonts w:ascii="宋体" w:hAnsi="宋体" w:hint="eastAsia"/>
          <w:sz w:val="24"/>
          <w:szCs w:val="24"/>
        </w:rPr>
        <w:t>。</w:t>
      </w:r>
    </w:p>
    <w:p w:rsidR="003B302C" w:rsidRDefault="00C6410F">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第六章  询价响应文件格式</w:t>
      </w:r>
    </w:p>
    <w:p w:rsidR="003B302C" w:rsidRDefault="003B302C">
      <w:pPr>
        <w:widowControl/>
        <w:jc w:val="left"/>
        <w:rPr>
          <w:rFonts w:ascii="宋体" w:hAnsi="宋体"/>
          <w:b/>
          <w:sz w:val="24"/>
          <w:szCs w:val="24"/>
        </w:rPr>
      </w:pPr>
    </w:p>
    <w:p w:rsidR="003B302C" w:rsidRDefault="00C6410F">
      <w:pPr>
        <w:widowControl/>
        <w:jc w:val="left"/>
        <w:rPr>
          <w:rFonts w:ascii="宋体" w:hAnsi="宋体"/>
          <w:b/>
          <w:bCs/>
          <w:sz w:val="24"/>
          <w:szCs w:val="24"/>
        </w:rPr>
      </w:pPr>
      <w:r>
        <w:rPr>
          <w:rFonts w:ascii="宋体" w:hAnsi="宋体" w:hint="eastAsia"/>
          <w:b/>
          <w:sz w:val="24"/>
          <w:szCs w:val="24"/>
        </w:rPr>
        <w:t>一、资格审查文件相关的格式文件及表格</w:t>
      </w:r>
    </w:p>
    <w:p w:rsidR="003B302C" w:rsidRDefault="00C6410F">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1、法定代表人（负责人）身份证明</w:t>
      </w:r>
    </w:p>
    <w:p w:rsidR="003B302C" w:rsidRDefault="00C6410F">
      <w:pPr>
        <w:snapToGrid w:val="0"/>
        <w:spacing w:line="520" w:lineRule="exact"/>
        <w:jc w:val="center"/>
        <w:rPr>
          <w:rFonts w:ascii="宋体" w:hAnsi="宋体" w:cs="宋体"/>
          <w:sz w:val="24"/>
          <w:szCs w:val="24"/>
        </w:rPr>
      </w:pPr>
      <w:r>
        <w:rPr>
          <w:rFonts w:ascii="宋体" w:hAnsi="宋体" w:cs="宋体" w:hint="eastAsia"/>
          <w:sz w:val="24"/>
          <w:szCs w:val="24"/>
        </w:rPr>
        <w:t>（法定代表人（负责人）参加询价，须出示此证明）</w:t>
      </w:r>
    </w:p>
    <w:p w:rsidR="003B302C" w:rsidRDefault="003B302C">
      <w:pPr>
        <w:snapToGrid w:val="0"/>
        <w:spacing w:line="520" w:lineRule="exact"/>
        <w:jc w:val="center"/>
        <w:rPr>
          <w:rFonts w:ascii="宋体" w:hAnsi="宋体" w:cs="宋体"/>
          <w:sz w:val="24"/>
          <w:szCs w:val="24"/>
        </w:rPr>
      </w:pPr>
    </w:p>
    <w:p w:rsidR="003B302C" w:rsidRDefault="00C6410F">
      <w:pPr>
        <w:snapToGrid w:val="0"/>
        <w:spacing w:line="520" w:lineRule="exact"/>
        <w:rPr>
          <w:rFonts w:ascii="宋体" w:hAnsi="宋体" w:cs="宋体"/>
          <w:sz w:val="24"/>
          <w:szCs w:val="24"/>
        </w:rPr>
      </w:pPr>
      <w:r>
        <w:rPr>
          <w:rFonts w:ascii="方正仿宋_GBK" w:hint="eastAsia"/>
          <w:sz w:val="24"/>
          <w:szCs w:val="24"/>
        </w:rPr>
        <w:t>江苏大生集团有限公司</w:t>
      </w:r>
      <w:r>
        <w:rPr>
          <w:rFonts w:ascii="宋体" w:hAnsi="宋体" w:cs="宋体" w:hint="eastAsia"/>
          <w:sz w:val="24"/>
          <w:szCs w:val="24"/>
        </w:rPr>
        <w:t>：</w:t>
      </w:r>
    </w:p>
    <w:p w:rsidR="003B302C" w:rsidRDefault="00C6410F">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我公司法定代表人（负责人）</w:t>
      </w:r>
      <w:r>
        <w:rPr>
          <w:rFonts w:ascii="宋体" w:hAnsi="宋体" w:cs="宋体" w:hint="eastAsia"/>
          <w:sz w:val="24"/>
          <w:szCs w:val="24"/>
          <w:u w:val="single"/>
        </w:rPr>
        <w:t xml:space="preserve">     　　　   </w:t>
      </w:r>
      <w:r>
        <w:rPr>
          <w:rFonts w:ascii="宋体" w:hAnsi="宋体" w:cs="宋体" w:hint="eastAsia"/>
          <w:sz w:val="24"/>
          <w:szCs w:val="24"/>
        </w:rPr>
        <w:t>参加贵单位组织的</w:t>
      </w:r>
      <w:r w:rsidRPr="00AD08AF">
        <w:rPr>
          <w:rFonts w:ascii="宋体" w:hAnsi="宋体" w:cs="宋体" w:hint="eastAsia"/>
          <w:sz w:val="24"/>
          <w:szCs w:val="24"/>
          <w:u w:val="single"/>
        </w:rPr>
        <w:t>（询价项目名称)</w:t>
      </w:r>
      <w:r>
        <w:rPr>
          <w:rFonts w:ascii="宋体" w:hAnsi="宋体" w:cs="宋体" w:hint="eastAsia"/>
          <w:sz w:val="24"/>
          <w:szCs w:val="24"/>
        </w:rPr>
        <w:t>项目询价活动，全权代表我公司处理该询价活动的有关事宜。</w:t>
      </w:r>
    </w:p>
    <w:p w:rsidR="003B302C" w:rsidRDefault="003B302C">
      <w:pPr>
        <w:snapToGrid w:val="0"/>
        <w:spacing w:line="520" w:lineRule="exact"/>
        <w:rPr>
          <w:rFonts w:ascii="宋体" w:hAnsi="宋体" w:cs="宋体"/>
          <w:sz w:val="24"/>
          <w:szCs w:val="24"/>
        </w:rPr>
      </w:pP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附：法定代表人（负责人）情况：</w:t>
      </w:r>
    </w:p>
    <w:p w:rsidR="003B302C" w:rsidRDefault="00C6410F">
      <w:pPr>
        <w:snapToGrid w:val="0"/>
        <w:spacing w:line="520" w:lineRule="exact"/>
        <w:rPr>
          <w:rFonts w:ascii="宋体" w:hAnsi="宋体" w:cs="宋体"/>
          <w:sz w:val="24"/>
          <w:szCs w:val="24"/>
          <w:u w:val="single"/>
        </w:rPr>
      </w:pPr>
      <w:r>
        <w:rPr>
          <w:rFonts w:ascii="宋体" w:hAnsi="宋体" w:cs="宋体" w:hint="eastAsia"/>
          <w:sz w:val="24"/>
          <w:szCs w:val="24"/>
        </w:rPr>
        <w:t>姓名：         性别：        年龄：            职务：</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身份证号码：</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手机：                传真：</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 </w:t>
      </w:r>
    </w:p>
    <w:p w:rsidR="003B302C" w:rsidRDefault="003B302C">
      <w:pPr>
        <w:snapToGrid w:val="0"/>
        <w:spacing w:line="520" w:lineRule="exact"/>
        <w:rPr>
          <w:rFonts w:ascii="宋体" w:hAnsi="宋体" w:cs="宋体"/>
          <w:sz w:val="24"/>
          <w:szCs w:val="24"/>
        </w:rPr>
      </w:pP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单位名称（公章）                     法定代表人（负责人）（签字或盖章）</w:t>
      </w:r>
    </w:p>
    <w:p w:rsidR="003B302C" w:rsidRDefault="00C6410F">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3B302C" w:rsidRDefault="003B302C">
      <w:pPr>
        <w:snapToGrid w:val="0"/>
        <w:spacing w:line="520" w:lineRule="exact"/>
        <w:rPr>
          <w:rFonts w:ascii="宋体" w:hAnsi="宋体" w:cs="宋体"/>
          <w:sz w:val="24"/>
          <w:szCs w:val="24"/>
        </w:rPr>
      </w:pP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法定代表人（负责人）身份证复印件</w:t>
      </w:r>
    </w:p>
    <w:p w:rsidR="003B302C" w:rsidRDefault="003B302C">
      <w:pPr>
        <w:snapToGrid w:val="0"/>
        <w:spacing w:line="520" w:lineRule="exact"/>
        <w:rPr>
          <w:rFonts w:ascii="宋体" w:hAnsi="宋体" w:cs="宋体"/>
          <w:sz w:val="24"/>
          <w:szCs w:val="24"/>
        </w:rPr>
      </w:pPr>
    </w:p>
    <w:p w:rsidR="003B302C" w:rsidRDefault="003B302C">
      <w:pPr>
        <w:snapToGrid w:val="0"/>
        <w:spacing w:line="520" w:lineRule="exact"/>
        <w:rPr>
          <w:rFonts w:ascii="宋体" w:hAnsi="宋体" w:cs="宋体"/>
          <w:sz w:val="24"/>
          <w:szCs w:val="24"/>
        </w:rPr>
      </w:pPr>
    </w:p>
    <w:p w:rsidR="003B302C" w:rsidRDefault="00C6410F">
      <w:pPr>
        <w:snapToGrid w:val="0"/>
        <w:spacing w:line="520" w:lineRule="exact"/>
        <w:ind w:firstLineChars="1350" w:firstLine="3240"/>
        <w:rPr>
          <w:rFonts w:ascii="宋体" w:hAnsi="宋体" w:cs="宋体"/>
          <w:sz w:val="24"/>
          <w:szCs w:val="24"/>
        </w:rPr>
      </w:pPr>
      <w:r>
        <w:rPr>
          <w:rFonts w:ascii="宋体" w:hAnsi="宋体" w:cs="宋体" w:hint="eastAsia"/>
          <w:sz w:val="24"/>
          <w:szCs w:val="24"/>
        </w:rPr>
        <w:t>（粘贴此处）</w:t>
      </w:r>
    </w:p>
    <w:p w:rsidR="003B302C" w:rsidRDefault="00C6410F">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注:参加询价活动时法定代表人（负责人）将身份证原件带至开标现场备查。</w:t>
      </w:r>
    </w:p>
    <w:p w:rsidR="003B302C" w:rsidRDefault="00C6410F">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2、授权委托书</w:t>
      </w:r>
    </w:p>
    <w:p w:rsidR="003B302C" w:rsidRDefault="00C6410F">
      <w:pPr>
        <w:snapToGrid w:val="0"/>
        <w:spacing w:line="520" w:lineRule="exact"/>
        <w:jc w:val="center"/>
        <w:rPr>
          <w:rFonts w:ascii="宋体" w:hAnsi="宋体" w:cs="宋体"/>
          <w:sz w:val="24"/>
          <w:szCs w:val="24"/>
        </w:rPr>
      </w:pPr>
      <w:r>
        <w:rPr>
          <w:rFonts w:ascii="宋体" w:hAnsi="宋体" w:cs="宋体" w:hint="eastAsia"/>
          <w:sz w:val="24"/>
          <w:szCs w:val="24"/>
        </w:rPr>
        <w:t>（委托代理人参加询价，须出示此证明）</w:t>
      </w:r>
    </w:p>
    <w:p w:rsidR="003B302C" w:rsidRDefault="00C6410F">
      <w:pPr>
        <w:snapToGrid w:val="0"/>
        <w:spacing w:line="520" w:lineRule="exact"/>
        <w:rPr>
          <w:rFonts w:ascii="宋体" w:hAnsi="宋体" w:cs="宋体"/>
          <w:bCs/>
          <w:sz w:val="24"/>
          <w:szCs w:val="24"/>
        </w:rPr>
      </w:pPr>
      <w:r>
        <w:rPr>
          <w:rFonts w:ascii="方正仿宋_GBK" w:hint="eastAsia"/>
          <w:sz w:val="24"/>
          <w:szCs w:val="24"/>
        </w:rPr>
        <w:t>江苏大生集团有限公司</w:t>
      </w:r>
      <w:r>
        <w:rPr>
          <w:rFonts w:ascii="宋体" w:hAnsi="宋体" w:cs="宋体" w:hint="eastAsia"/>
          <w:sz w:val="24"/>
          <w:szCs w:val="24"/>
        </w:rPr>
        <w:t>：</w:t>
      </w:r>
    </w:p>
    <w:p w:rsidR="003B302C" w:rsidRDefault="00C6410F">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w:t>
      </w:r>
      <w:r>
        <w:rPr>
          <w:rFonts w:ascii="宋体" w:hAnsi="宋体" w:cs="宋体" w:hint="eastAsia"/>
          <w:sz w:val="24"/>
          <w:szCs w:val="24"/>
          <w:u w:val="single"/>
        </w:rPr>
        <w:t>（询价项目名称)</w:t>
      </w:r>
      <w:r>
        <w:rPr>
          <w:rFonts w:ascii="宋体" w:hAnsi="宋体" w:cs="宋体" w:hint="eastAsia"/>
          <w:sz w:val="24"/>
          <w:szCs w:val="24"/>
        </w:rPr>
        <w:t>项目的询价活动，全权处理一切与该项目询价有关的事务。其在办理上述事宜过程中所签署的所有文件我公司均予以承认。</w:t>
      </w:r>
    </w:p>
    <w:p w:rsidR="003B302C" w:rsidRDefault="00C6410F">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附：被授权人情况：</w:t>
      </w:r>
    </w:p>
    <w:p w:rsidR="003B302C" w:rsidRDefault="00C6410F">
      <w:pPr>
        <w:snapToGrid w:val="0"/>
        <w:spacing w:line="520" w:lineRule="exact"/>
        <w:rPr>
          <w:rFonts w:ascii="宋体" w:hAnsi="宋体" w:cs="宋体"/>
          <w:sz w:val="24"/>
          <w:szCs w:val="24"/>
          <w:u w:val="single"/>
        </w:rPr>
      </w:pPr>
      <w:r>
        <w:rPr>
          <w:rFonts w:ascii="宋体" w:hAnsi="宋体" w:cs="宋体" w:hint="eastAsia"/>
          <w:sz w:val="24"/>
          <w:szCs w:val="24"/>
        </w:rPr>
        <w:t xml:space="preserve">姓名： </w:t>
      </w:r>
      <w:r w:rsidR="00AD08AF">
        <w:rPr>
          <w:rFonts w:ascii="宋体" w:hAnsi="宋体" w:cs="宋体" w:hint="eastAsia"/>
          <w:sz w:val="24"/>
          <w:szCs w:val="24"/>
        </w:rPr>
        <w:t xml:space="preserve">     </w:t>
      </w:r>
      <w:r>
        <w:rPr>
          <w:rFonts w:ascii="宋体" w:hAnsi="宋体" w:cs="宋体" w:hint="eastAsia"/>
          <w:sz w:val="24"/>
          <w:szCs w:val="24"/>
        </w:rPr>
        <w:t xml:space="preserve"> 性别： </w:t>
      </w:r>
      <w:r w:rsidR="00AD08AF">
        <w:rPr>
          <w:rFonts w:ascii="宋体" w:hAnsi="宋体" w:cs="宋体" w:hint="eastAsia"/>
          <w:sz w:val="24"/>
          <w:szCs w:val="24"/>
        </w:rPr>
        <w:t xml:space="preserve">    </w:t>
      </w:r>
      <w:r>
        <w:rPr>
          <w:rFonts w:ascii="宋体" w:hAnsi="宋体" w:cs="宋体" w:hint="eastAsia"/>
          <w:sz w:val="24"/>
          <w:szCs w:val="24"/>
        </w:rPr>
        <w:t xml:space="preserve"> 年龄： </w:t>
      </w:r>
      <w:r w:rsidR="00AD08AF">
        <w:rPr>
          <w:rFonts w:ascii="宋体" w:hAnsi="宋体" w:cs="宋体" w:hint="eastAsia"/>
          <w:sz w:val="24"/>
          <w:szCs w:val="24"/>
        </w:rPr>
        <w:t xml:space="preserve">    </w:t>
      </w:r>
      <w:r>
        <w:rPr>
          <w:rFonts w:ascii="宋体" w:hAnsi="宋体" w:cs="宋体" w:hint="eastAsia"/>
          <w:sz w:val="24"/>
          <w:szCs w:val="24"/>
        </w:rPr>
        <w:t xml:space="preserve"> 职务：</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身份证号码：</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 xml:space="preserve">手机：   </w:t>
      </w:r>
      <w:r w:rsidR="00AD08AF">
        <w:rPr>
          <w:rFonts w:ascii="宋体" w:hAnsi="宋体" w:cs="宋体" w:hint="eastAsia"/>
          <w:sz w:val="24"/>
          <w:szCs w:val="24"/>
        </w:rPr>
        <w:t xml:space="preserve">       </w:t>
      </w:r>
      <w:r>
        <w:rPr>
          <w:rFonts w:ascii="宋体" w:hAnsi="宋体" w:cs="宋体" w:hint="eastAsia"/>
          <w:sz w:val="24"/>
          <w:szCs w:val="24"/>
        </w:rPr>
        <w:t xml:space="preserve"> 传真：</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 </w:t>
      </w: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单位名称（公章）             法定代表人（负责人）（签字或盖章）</w:t>
      </w:r>
    </w:p>
    <w:p w:rsidR="003B302C" w:rsidRDefault="00C6410F">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3B302C" w:rsidRDefault="003B302C">
      <w:pPr>
        <w:spacing w:line="480" w:lineRule="exact"/>
        <w:rPr>
          <w:rFonts w:ascii="宋体" w:hAnsi="宋体" w:cs="宋体"/>
          <w:sz w:val="28"/>
          <w:szCs w:val="28"/>
        </w:rPr>
      </w:pP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法定代表人（负责人）身份证复印件</w:t>
      </w:r>
    </w:p>
    <w:p w:rsidR="003B302C" w:rsidRDefault="003B302C">
      <w:pPr>
        <w:spacing w:line="480" w:lineRule="exact"/>
        <w:rPr>
          <w:rFonts w:ascii="宋体" w:hAnsi="宋体" w:cs="宋体"/>
          <w:sz w:val="28"/>
          <w:szCs w:val="28"/>
        </w:rPr>
      </w:pPr>
    </w:p>
    <w:p w:rsidR="003B302C" w:rsidRDefault="00C6410F">
      <w:pPr>
        <w:snapToGrid w:val="0"/>
        <w:spacing w:line="520" w:lineRule="exact"/>
        <w:ind w:firstLineChars="1550" w:firstLine="3720"/>
        <w:rPr>
          <w:rFonts w:ascii="宋体" w:hAnsi="宋体" w:cs="宋体"/>
          <w:sz w:val="24"/>
          <w:szCs w:val="24"/>
        </w:rPr>
      </w:pPr>
      <w:r>
        <w:rPr>
          <w:rFonts w:ascii="宋体" w:hAnsi="宋体" w:cs="宋体" w:hint="eastAsia"/>
          <w:sz w:val="24"/>
          <w:szCs w:val="24"/>
        </w:rPr>
        <w:t>（粘贴此处）</w:t>
      </w:r>
    </w:p>
    <w:p w:rsidR="003B302C" w:rsidRDefault="003B302C">
      <w:pPr>
        <w:spacing w:line="480" w:lineRule="exact"/>
        <w:rPr>
          <w:rFonts w:ascii="宋体" w:hAnsi="宋体" w:cs="宋体"/>
          <w:sz w:val="28"/>
          <w:szCs w:val="28"/>
        </w:rPr>
      </w:pPr>
    </w:p>
    <w:p w:rsidR="003B302C" w:rsidRDefault="003B302C">
      <w:pPr>
        <w:snapToGrid w:val="0"/>
        <w:spacing w:line="520" w:lineRule="exact"/>
        <w:rPr>
          <w:rFonts w:ascii="宋体" w:hAnsi="宋体" w:cs="宋体"/>
          <w:sz w:val="24"/>
          <w:szCs w:val="24"/>
        </w:rPr>
      </w:pPr>
    </w:p>
    <w:p w:rsidR="003B302C" w:rsidRDefault="00C6410F">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3B302C" w:rsidRDefault="003B302C">
      <w:pPr>
        <w:snapToGrid w:val="0"/>
        <w:spacing w:line="520" w:lineRule="exact"/>
        <w:rPr>
          <w:rFonts w:ascii="宋体" w:hAnsi="宋体" w:cs="宋体"/>
          <w:sz w:val="24"/>
          <w:szCs w:val="24"/>
        </w:rPr>
      </w:pPr>
    </w:p>
    <w:p w:rsidR="003B302C" w:rsidRDefault="003B302C">
      <w:pPr>
        <w:snapToGrid w:val="0"/>
        <w:spacing w:line="520" w:lineRule="exact"/>
        <w:jc w:val="center"/>
        <w:rPr>
          <w:rFonts w:ascii="宋体" w:hAnsi="宋体" w:cs="宋体"/>
          <w:sz w:val="24"/>
          <w:szCs w:val="24"/>
        </w:rPr>
      </w:pPr>
    </w:p>
    <w:p w:rsidR="003B302C" w:rsidRDefault="00C6410F">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3B302C" w:rsidRDefault="00C6410F">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注:参加询价活动时被授权人将身份证原件带至开标现场备查。</w:t>
      </w:r>
    </w:p>
    <w:p w:rsidR="003B302C" w:rsidRDefault="00C6410F">
      <w:pPr>
        <w:snapToGrid w:val="0"/>
        <w:spacing w:line="520" w:lineRule="exact"/>
        <w:jc w:val="center"/>
        <w:outlineLvl w:val="4"/>
        <w:rPr>
          <w:b/>
          <w:bCs/>
          <w:sz w:val="24"/>
          <w:szCs w:val="24"/>
        </w:rPr>
      </w:pPr>
      <w:r>
        <w:rPr>
          <w:b/>
          <w:bCs/>
          <w:sz w:val="24"/>
          <w:szCs w:val="24"/>
        </w:rPr>
        <w:br w:type="page"/>
      </w:r>
      <w:r>
        <w:rPr>
          <w:b/>
          <w:bCs/>
          <w:sz w:val="24"/>
          <w:szCs w:val="24"/>
        </w:rPr>
        <w:lastRenderedPageBreak/>
        <w:t>3</w:t>
      </w:r>
      <w:r>
        <w:rPr>
          <w:rFonts w:cs="宋体" w:hint="eastAsia"/>
          <w:b/>
          <w:bCs/>
          <w:sz w:val="24"/>
          <w:szCs w:val="24"/>
        </w:rPr>
        <w:t>、无重大违法记录声明函</w:t>
      </w:r>
    </w:p>
    <w:p w:rsidR="003B302C" w:rsidRDefault="003B302C">
      <w:pPr>
        <w:adjustRightInd w:val="0"/>
        <w:snapToGrid w:val="0"/>
        <w:spacing w:line="360" w:lineRule="auto"/>
        <w:rPr>
          <w:sz w:val="24"/>
          <w:szCs w:val="24"/>
        </w:rPr>
      </w:pPr>
    </w:p>
    <w:p w:rsidR="003B302C" w:rsidRDefault="00C6410F">
      <w:pPr>
        <w:adjustRightInd w:val="0"/>
        <w:snapToGrid w:val="0"/>
        <w:spacing w:line="360" w:lineRule="auto"/>
        <w:rPr>
          <w:sz w:val="24"/>
          <w:szCs w:val="24"/>
        </w:rPr>
      </w:pPr>
      <w:r>
        <w:rPr>
          <w:rFonts w:cs="宋体" w:hint="eastAsia"/>
          <w:sz w:val="24"/>
          <w:szCs w:val="24"/>
        </w:rPr>
        <w:t>江苏大生集团有限公司：</w:t>
      </w:r>
    </w:p>
    <w:p w:rsidR="003B302C" w:rsidRDefault="00C6410F">
      <w:pPr>
        <w:spacing w:line="360" w:lineRule="auto"/>
        <w:rPr>
          <w:sz w:val="24"/>
          <w:szCs w:val="24"/>
        </w:rPr>
      </w:pPr>
      <w:r>
        <w:rPr>
          <w:rFonts w:cs="宋体" w:hint="eastAsia"/>
          <w:sz w:val="24"/>
          <w:szCs w:val="24"/>
        </w:rPr>
        <w:t>我单位</w:t>
      </w:r>
      <w:r>
        <w:rPr>
          <w:rFonts w:cs="宋体" w:hint="eastAsia"/>
          <w:sz w:val="24"/>
          <w:szCs w:val="24"/>
          <w:u w:val="single"/>
        </w:rPr>
        <w:t>（供应商名称）</w:t>
      </w:r>
      <w:r>
        <w:rPr>
          <w:rFonts w:cs="宋体" w:hint="eastAsia"/>
          <w:sz w:val="24"/>
          <w:szCs w:val="24"/>
        </w:rPr>
        <w:t>郑重声明：</w:t>
      </w:r>
    </w:p>
    <w:p w:rsidR="003B302C" w:rsidRDefault="00C6410F">
      <w:pPr>
        <w:spacing w:line="360" w:lineRule="auto"/>
        <w:rPr>
          <w:sz w:val="24"/>
          <w:szCs w:val="24"/>
        </w:rPr>
      </w:pPr>
      <w:r>
        <w:rPr>
          <w:rFonts w:cs="宋体" w:hint="eastAsia"/>
          <w:sz w:val="24"/>
          <w:szCs w:val="24"/>
        </w:rPr>
        <w:t xml:space="preserve">    </w:t>
      </w:r>
      <w:r>
        <w:rPr>
          <w:rFonts w:cs="宋体" w:hint="eastAsia"/>
          <w:sz w:val="24"/>
          <w:szCs w:val="24"/>
        </w:rPr>
        <w:t>参加政府采购活动前</w:t>
      </w:r>
      <w:r>
        <w:rPr>
          <w:sz w:val="24"/>
          <w:szCs w:val="24"/>
        </w:rPr>
        <w:t>3</w:t>
      </w:r>
      <w:r>
        <w:rPr>
          <w:rFonts w:cs="宋体" w:hint="eastAsia"/>
          <w:sz w:val="24"/>
          <w:szCs w:val="24"/>
        </w:rPr>
        <w:t>年内在经营活动中</w:t>
      </w:r>
      <w:r>
        <w:rPr>
          <w:rFonts w:cs="宋体" w:hint="eastAsia"/>
          <w:sz w:val="24"/>
          <w:szCs w:val="24"/>
          <w:u w:val="single"/>
        </w:rPr>
        <w:t>（在下划线上如实填写：有或没有）</w:t>
      </w:r>
      <w:r>
        <w:rPr>
          <w:rFonts w:cs="宋体" w:hint="eastAsia"/>
          <w:sz w:val="24"/>
          <w:szCs w:val="24"/>
        </w:rPr>
        <w:t>重大违法记录。</w:t>
      </w:r>
    </w:p>
    <w:p w:rsidR="003B302C" w:rsidRDefault="00C6410F">
      <w:pPr>
        <w:spacing w:line="360" w:lineRule="auto"/>
        <w:ind w:firstLine="480"/>
        <w:rPr>
          <w:sz w:val="24"/>
          <w:szCs w:val="24"/>
        </w:rPr>
      </w:pPr>
      <w:r>
        <w:rPr>
          <w:rFonts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3B302C" w:rsidRDefault="00C6410F">
      <w:pPr>
        <w:spacing w:line="360" w:lineRule="auto"/>
        <w:rPr>
          <w:sz w:val="24"/>
          <w:szCs w:val="24"/>
        </w:rPr>
      </w:pPr>
      <w:r>
        <w:rPr>
          <w:rFonts w:cs="宋体" w:hint="eastAsia"/>
          <w:sz w:val="24"/>
          <w:szCs w:val="24"/>
        </w:rPr>
        <w:t>声明人：（公章）</w:t>
      </w:r>
    </w:p>
    <w:p w:rsidR="003B302C" w:rsidRDefault="00C6410F">
      <w:pPr>
        <w:spacing w:line="360" w:lineRule="auto"/>
        <w:jc w:val="center"/>
        <w:rPr>
          <w:sz w:val="24"/>
          <w:szCs w:val="24"/>
        </w:rPr>
      </w:pPr>
      <w:r>
        <w:rPr>
          <w:rFonts w:cs="宋体"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p>
    <w:p w:rsidR="003B302C" w:rsidRDefault="003B302C">
      <w:pPr>
        <w:snapToGrid w:val="0"/>
        <w:spacing w:line="360" w:lineRule="auto"/>
        <w:jc w:val="center"/>
        <w:outlineLvl w:val="4"/>
        <w:rPr>
          <w:b/>
          <w:bCs/>
          <w:sz w:val="28"/>
          <w:szCs w:val="28"/>
        </w:rPr>
      </w:pPr>
    </w:p>
    <w:p w:rsidR="003B302C" w:rsidRDefault="00C6410F">
      <w:pPr>
        <w:snapToGrid w:val="0"/>
        <w:spacing w:line="520" w:lineRule="exact"/>
        <w:jc w:val="center"/>
        <w:outlineLvl w:val="4"/>
        <w:rPr>
          <w:b/>
          <w:bCs/>
          <w:sz w:val="28"/>
          <w:szCs w:val="28"/>
        </w:rPr>
      </w:pPr>
      <w:r>
        <w:rPr>
          <w:b/>
          <w:bCs/>
          <w:sz w:val="28"/>
          <w:szCs w:val="28"/>
        </w:rPr>
        <w:br w:type="page"/>
      </w:r>
      <w:r>
        <w:rPr>
          <w:b/>
          <w:bCs/>
          <w:sz w:val="24"/>
          <w:szCs w:val="24"/>
        </w:rPr>
        <w:lastRenderedPageBreak/>
        <w:t>4</w:t>
      </w:r>
      <w:r>
        <w:rPr>
          <w:rFonts w:cs="宋体" w:hint="eastAsia"/>
          <w:b/>
          <w:bCs/>
          <w:sz w:val="24"/>
          <w:szCs w:val="24"/>
        </w:rPr>
        <w:t>、关于资格文件的声明函</w:t>
      </w:r>
    </w:p>
    <w:p w:rsidR="003B302C" w:rsidRDefault="003B302C">
      <w:pPr>
        <w:pStyle w:val="a4"/>
        <w:overflowPunct w:val="0"/>
        <w:spacing w:line="520" w:lineRule="exact"/>
        <w:jc w:val="center"/>
        <w:rPr>
          <w:rFonts w:eastAsia="宋体"/>
          <w:sz w:val="28"/>
          <w:szCs w:val="28"/>
        </w:rPr>
      </w:pPr>
    </w:p>
    <w:p w:rsidR="003B302C" w:rsidRDefault="00C6410F">
      <w:pPr>
        <w:adjustRightInd w:val="0"/>
        <w:snapToGrid w:val="0"/>
        <w:spacing w:line="360" w:lineRule="auto"/>
      </w:pPr>
      <w:r>
        <w:rPr>
          <w:rFonts w:cs="宋体" w:hint="eastAsia"/>
          <w:kern w:val="0"/>
          <w:sz w:val="24"/>
          <w:szCs w:val="24"/>
        </w:rPr>
        <w:t>江苏大生集团有限公司</w:t>
      </w:r>
      <w:r>
        <w:rPr>
          <w:rFonts w:cs="宋体" w:hint="eastAsia"/>
        </w:rPr>
        <w:t>：</w:t>
      </w:r>
    </w:p>
    <w:p w:rsidR="003B302C" w:rsidRDefault="00C6410F">
      <w:pPr>
        <w:pStyle w:val="a4"/>
        <w:overflowPunct w:val="0"/>
        <w:spacing w:line="520" w:lineRule="exact"/>
        <w:ind w:firstLine="660"/>
        <w:rPr>
          <w:rFonts w:eastAsia="宋体"/>
        </w:rPr>
      </w:pPr>
      <w:r>
        <w:rPr>
          <w:rFonts w:eastAsia="宋体" w:cs="宋体" w:hint="eastAsia"/>
        </w:rPr>
        <w:t>本公司愿就由贵单位组织实施的</w:t>
      </w:r>
      <w:r>
        <w:rPr>
          <w:rFonts w:eastAsia="宋体" w:cs="宋体" w:hint="eastAsia"/>
          <w:u w:val="single"/>
        </w:rPr>
        <w:t xml:space="preserve">         </w:t>
      </w:r>
      <w:r>
        <w:rPr>
          <w:rFonts w:eastAsia="宋体" w:cs="宋体" w:hint="eastAsia"/>
          <w:u w:val="single"/>
        </w:rPr>
        <w:t>（询价项目名称</w:t>
      </w:r>
      <w:r>
        <w:rPr>
          <w:rFonts w:eastAsia="宋体"/>
          <w:u w:val="single"/>
        </w:rPr>
        <w:t>)</w:t>
      </w:r>
      <w:r>
        <w:rPr>
          <w:rFonts w:eastAsia="宋体" w:cs="宋体" w:hint="eastAsia"/>
        </w:rPr>
        <w:t>询价活动进行询价。本公司所提交的询价响应文件中所有关于资格的文件、证明和陈述均是真实的、准确的。若与真实情况不符，本公司愿意承担由此而产生的一切后果。</w:t>
      </w:r>
    </w:p>
    <w:p w:rsidR="003B302C" w:rsidRDefault="003B302C">
      <w:pPr>
        <w:pStyle w:val="a4"/>
        <w:overflowPunct w:val="0"/>
        <w:spacing w:line="520" w:lineRule="exact"/>
        <w:rPr>
          <w:rFonts w:eastAsia="宋体"/>
        </w:rPr>
      </w:pPr>
    </w:p>
    <w:p w:rsidR="003B302C" w:rsidRDefault="003B302C">
      <w:pPr>
        <w:pStyle w:val="a4"/>
        <w:overflowPunct w:val="0"/>
        <w:spacing w:line="520" w:lineRule="exact"/>
        <w:rPr>
          <w:rFonts w:eastAsia="宋体"/>
        </w:rPr>
      </w:pPr>
    </w:p>
    <w:p w:rsidR="003B302C" w:rsidRDefault="003B302C">
      <w:pPr>
        <w:pStyle w:val="a4"/>
        <w:overflowPunct w:val="0"/>
        <w:spacing w:line="520" w:lineRule="exact"/>
        <w:rPr>
          <w:rFonts w:eastAsia="宋体"/>
        </w:rPr>
      </w:pPr>
    </w:p>
    <w:p w:rsidR="003B302C" w:rsidRDefault="00C6410F">
      <w:pPr>
        <w:pStyle w:val="a4"/>
        <w:overflowPunct w:val="0"/>
        <w:spacing w:line="520" w:lineRule="exact"/>
        <w:rPr>
          <w:rFonts w:eastAsia="宋体"/>
        </w:rPr>
      </w:pPr>
      <w:r>
        <w:rPr>
          <w:rFonts w:eastAsia="宋体"/>
        </w:rPr>
        <w:tab/>
      </w:r>
      <w:r>
        <w:rPr>
          <w:rFonts w:eastAsia="宋体"/>
        </w:rPr>
        <w:tab/>
      </w:r>
      <w:r>
        <w:rPr>
          <w:rFonts w:eastAsia="宋体"/>
        </w:rPr>
        <w:tab/>
      </w:r>
      <w:r>
        <w:rPr>
          <w:rFonts w:eastAsia="宋体"/>
        </w:rPr>
        <w:tab/>
      </w:r>
      <w:r>
        <w:rPr>
          <w:rFonts w:eastAsia="宋体" w:cs="宋体" w:hint="eastAsia"/>
        </w:rPr>
        <w:t>（供应商）法定代表人（负责人）（签字或盖章）：</w:t>
      </w:r>
    </w:p>
    <w:p w:rsidR="003B302C" w:rsidRDefault="003B302C">
      <w:pPr>
        <w:pStyle w:val="a4"/>
        <w:overflowPunct w:val="0"/>
        <w:spacing w:line="520" w:lineRule="exact"/>
        <w:ind w:left="1700" w:firstLine="425"/>
        <w:rPr>
          <w:rFonts w:eastAsia="宋体"/>
        </w:rPr>
      </w:pPr>
    </w:p>
    <w:p w:rsidR="003B302C" w:rsidRDefault="00C6410F">
      <w:pPr>
        <w:pStyle w:val="a4"/>
        <w:overflowPunct w:val="0"/>
        <w:spacing w:line="520" w:lineRule="exact"/>
        <w:ind w:left="1700" w:firstLine="425"/>
        <w:rPr>
          <w:rFonts w:eastAsia="宋体"/>
        </w:rPr>
      </w:pPr>
      <w:r>
        <w:rPr>
          <w:rFonts w:eastAsia="宋体" w:cs="宋体" w:hint="eastAsia"/>
        </w:rPr>
        <w:t>（供应商）公章：</w:t>
      </w:r>
    </w:p>
    <w:p w:rsidR="003B302C" w:rsidRDefault="003B302C">
      <w:pPr>
        <w:pStyle w:val="a4"/>
        <w:overflowPunct w:val="0"/>
        <w:spacing w:line="520" w:lineRule="exact"/>
        <w:rPr>
          <w:rFonts w:eastAsia="宋体"/>
        </w:rPr>
      </w:pPr>
    </w:p>
    <w:p w:rsidR="003B302C" w:rsidRDefault="00C6410F">
      <w:pPr>
        <w:pStyle w:val="a4"/>
        <w:overflowPunct w:val="0"/>
        <w:spacing w:line="520" w:lineRule="exact"/>
        <w:ind w:right="560"/>
        <w:jc w:val="right"/>
        <w:rPr>
          <w:rFonts w:eastAsia="宋体"/>
        </w:rPr>
      </w:pPr>
      <w:r>
        <w:rPr>
          <w:rFonts w:eastAsia="宋体" w:cs="宋体" w:hint="eastAsia"/>
        </w:rPr>
        <w:t>年</w:t>
      </w:r>
      <w:r>
        <w:rPr>
          <w:rFonts w:eastAsia="宋体"/>
        </w:rPr>
        <w:tab/>
      </w:r>
      <w:r w:rsidR="00AD08AF">
        <w:rPr>
          <w:rFonts w:eastAsia="宋体" w:hint="eastAsia"/>
        </w:rPr>
        <w:t xml:space="preserve">  </w:t>
      </w:r>
      <w:r>
        <w:rPr>
          <w:rFonts w:eastAsia="宋体" w:cs="宋体" w:hint="eastAsia"/>
        </w:rPr>
        <w:t>月</w:t>
      </w:r>
      <w:r w:rsidR="00AD08AF">
        <w:rPr>
          <w:rFonts w:eastAsia="宋体" w:cs="宋体" w:hint="eastAsia"/>
        </w:rPr>
        <w:t xml:space="preserve"> </w:t>
      </w:r>
      <w:r>
        <w:rPr>
          <w:rFonts w:eastAsia="宋体"/>
        </w:rPr>
        <w:tab/>
      </w:r>
      <w:r>
        <w:rPr>
          <w:rFonts w:eastAsia="宋体" w:cs="宋体" w:hint="eastAsia"/>
        </w:rPr>
        <w:t>日</w:t>
      </w:r>
    </w:p>
    <w:p w:rsidR="003B302C" w:rsidRDefault="00C6410F">
      <w:pPr>
        <w:snapToGrid w:val="0"/>
        <w:spacing w:line="520" w:lineRule="exact"/>
        <w:ind w:firstLineChars="200" w:firstLine="482"/>
        <w:rPr>
          <w:rFonts w:ascii="宋体" w:hAnsi="宋体" w:cs="宋体"/>
          <w:b/>
          <w:bCs/>
          <w:sz w:val="24"/>
          <w:szCs w:val="24"/>
        </w:rPr>
      </w:pPr>
      <w:r>
        <w:rPr>
          <w:rFonts w:ascii="宋体" w:hAnsi="宋体" w:cs="宋体"/>
          <w:b/>
          <w:bCs/>
          <w:sz w:val="24"/>
          <w:szCs w:val="24"/>
        </w:rPr>
        <w:br w:type="page"/>
      </w:r>
      <w:r>
        <w:rPr>
          <w:rFonts w:ascii="宋体" w:hAnsi="宋体" w:cs="宋体" w:hint="eastAsia"/>
          <w:b/>
          <w:bCs/>
          <w:sz w:val="24"/>
          <w:szCs w:val="24"/>
        </w:rPr>
        <w:lastRenderedPageBreak/>
        <w:t>二、技术响应文件</w:t>
      </w:r>
      <w:r>
        <w:rPr>
          <w:rFonts w:ascii="宋体" w:hAnsi="宋体" w:cs="宋体" w:hint="eastAsia"/>
          <w:b/>
          <w:sz w:val="24"/>
          <w:szCs w:val="24"/>
        </w:rPr>
        <w:t>相关的格式文件及表格</w:t>
      </w:r>
    </w:p>
    <w:p w:rsidR="003B302C" w:rsidRDefault="00C6410F">
      <w:pPr>
        <w:snapToGrid w:val="0"/>
        <w:spacing w:line="520" w:lineRule="exact"/>
        <w:jc w:val="center"/>
        <w:outlineLvl w:val="3"/>
        <w:rPr>
          <w:rFonts w:ascii="宋体" w:hAnsi="宋体" w:cs="宋体"/>
          <w:b/>
          <w:bCs/>
          <w:sz w:val="24"/>
          <w:szCs w:val="24"/>
        </w:rPr>
      </w:pPr>
      <w:r>
        <w:rPr>
          <w:rFonts w:ascii="宋体" w:hAnsi="宋体" w:cs="宋体" w:hint="eastAsia"/>
          <w:b/>
          <w:sz w:val="24"/>
          <w:szCs w:val="24"/>
        </w:rPr>
        <w:t>1</w:t>
      </w:r>
      <w:r>
        <w:rPr>
          <w:rFonts w:ascii="宋体" w:hAnsi="宋体" w:cs="宋体" w:hint="eastAsia"/>
          <w:b/>
          <w:bCs/>
          <w:sz w:val="24"/>
          <w:szCs w:val="24"/>
        </w:rPr>
        <w:t>、询价响应函</w:t>
      </w:r>
    </w:p>
    <w:p w:rsidR="003B302C" w:rsidRDefault="00C6410F">
      <w:pPr>
        <w:snapToGrid w:val="0"/>
        <w:spacing w:line="440" w:lineRule="exact"/>
        <w:rPr>
          <w:rFonts w:ascii="宋体" w:hAnsi="宋体" w:cs="宋体"/>
          <w:sz w:val="24"/>
          <w:szCs w:val="24"/>
        </w:rPr>
      </w:pPr>
      <w:r>
        <w:rPr>
          <w:rFonts w:ascii="方正仿宋_GBK" w:hint="eastAsia"/>
          <w:sz w:val="24"/>
          <w:szCs w:val="24"/>
        </w:rPr>
        <w:t>江苏大生集团有限公司</w:t>
      </w:r>
      <w:r>
        <w:rPr>
          <w:rFonts w:ascii="宋体" w:hAnsi="宋体" w:cs="宋体" w:hint="eastAsia"/>
          <w:sz w:val="24"/>
          <w:szCs w:val="24"/>
        </w:rPr>
        <w:t>：</w:t>
      </w:r>
    </w:p>
    <w:p w:rsidR="003B302C" w:rsidRDefault="00C6410F">
      <w:pPr>
        <w:snapToGrid w:val="0"/>
        <w:spacing w:line="440" w:lineRule="exact"/>
        <w:ind w:firstLineChars="200" w:firstLine="480"/>
        <w:rPr>
          <w:rFonts w:ascii="宋体" w:hAnsi="宋体" w:cs="宋体"/>
          <w:sz w:val="24"/>
          <w:szCs w:val="24"/>
        </w:rPr>
      </w:pPr>
      <w:r>
        <w:rPr>
          <w:rFonts w:ascii="宋体" w:hAnsi="宋体" w:cs="宋体" w:hint="eastAsia"/>
          <w:sz w:val="24"/>
          <w:szCs w:val="24"/>
        </w:rPr>
        <w:t>依据贵单位</w:t>
      </w:r>
      <w:r>
        <w:rPr>
          <w:rFonts w:ascii="宋体" w:hAnsi="宋体" w:cs="宋体" w:hint="eastAsia"/>
          <w:sz w:val="24"/>
          <w:szCs w:val="24"/>
          <w:u w:val="single"/>
        </w:rPr>
        <w:t>（询价项目名称)</w:t>
      </w:r>
      <w:r>
        <w:rPr>
          <w:rFonts w:ascii="宋体" w:hAnsi="宋体" w:cs="宋体" w:hint="eastAsia"/>
          <w:sz w:val="24"/>
          <w:szCs w:val="24"/>
        </w:rPr>
        <w:t>项目询价采购活动参与的邀请，我方授权</w:t>
      </w:r>
      <w:r>
        <w:rPr>
          <w:rFonts w:ascii="宋体" w:hAnsi="宋体" w:cs="宋体" w:hint="eastAsia"/>
          <w:sz w:val="24"/>
          <w:szCs w:val="24"/>
          <w:u w:val="single"/>
        </w:rPr>
        <w:t>（姓名）（职务）</w:t>
      </w:r>
      <w:r>
        <w:rPr>
          <w:rFonts w:ascii="宋体" w:hAnsi="宋体" w:cs="宋体" w:hint="eastAsia"/>
          <w:sz w:val="24"/>
          <w:szCs w:val="24"/>
        </w:rPr>
        <w:t>为全权代表参加该项目的询价采购活动工作，全权处理本次询价采购的有关事宜。同时，我公司声明如下：</w:t>
      </w:r>
    </w:p>
    <w:p w:rsidR="003B302C" w:rsidRDefault="00C6410F">
      <w:pPr>
        <w:numPr>
          <w:ilvl w:val="0"/>
          <w:numId w:val="3"/>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我方愿意按照询价文件的一切要求，提供完成该项目的全部内容，并按询价文件的要求提供报价。</w:t>
      </w:r>
    </w:p>
    <w:p w:rsidR="003B302C" w:rsidRDefault="00C6410F">
      <w:pPr>
        <w:numPr>
          <w:ilvl w:val="0"/>
          <w:numId w:val="3"/>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我方愿按询价文件规定的付款方式执行。</w:t>
      </w:r>
    </w:p>
    <w:p w:rsidR="003B302C" w:rsidRDefault="00C6410F">
      <w:pPr>
        <w:numPr>
          <w:ilvl w:val="0"/>
          <w:numId w:val="3"/>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我方已经详细审查了全部询价文件，我方已完全清晰理解询价文件的要求，不存在任何含糊不清和误解之处，同意放弃对询价文件提出异议和质疑的权利。</w:t>
      </w:r>
    </w:p>
    <w:p w:rsidR="003B302C" w:rsidRDefault="00C6410F">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4、我方愿意提供采购单位在询价文件中要求的所有资料。 </w:t>
      </w:r>
    </w:p>
    <w:p w:rsidR="003B302C" w:rsidRDefault="00C6410F">
      <w:pPr>
        <w:snapToGrid w:val="0"/>
        <w:spacing w:line="440" w:lineRule="exact"/>
        <w:ind w:firstLineChars="200" w:firstLine="480"/>
        <w:rPr>
          <w:rFonts w:ascii="宋体" w:hAnsi="宋体" w:cs="宋体"/>
          <w:sz w:val="24"/>
          <w:szCs w:val="24"/>
        </w:rPr>
      </w:pPr>
      <w:r>
        <w:rPr>
          <w:rFonts w:ascii="宋体" w:hAnsi="宋体" w:cs="宋体" w:hint="eastAsia"/>
          <w:sz w:val="24"/>
          <w:szCs w:val="24"/>
        </w:rPr>
        <w:t>5、我方承诺在本次询价响应中提供的一切文件，无论是原件还是复印件均真实有效，绝无任何虚假、伪造和夸大的成份。否则，愿承担相应的后果和法律责任。</w:t>
      </w:r>
    </w:p>
    <w:p w:rsidR="003B302C" w:rsidRDefault="00C6410F">
      <w:pPr>
        <w:snapToGrid w:val="0"/>
        <w:spacing w:line="440" w:lineRule="exact"/>
        <w:ind w:firstLineChars="200" w:firstLine="480"/>
        <w:rPr>
          <w:rFonts w:ascii="宋体" w:hAnsi="宋体" w:cs="宋体"/>
          <w:sz w:val="24"/>
          <w:szCs w:val="24"/>
        </w:rPr>
      </w:pPr>
      <w:r>
        <w:rPr>
          <w:rFonts w:ascii="宋体" w:hAnsi="宋体" w:cs="宋体" w:hint="eastAsia"/>
          <w:sz w:val="24"/>
          <w:szCs w:val="24"/>
        </w:rPr>
        <w:t>6、我方尊重评审小组所作的评定结果，同时也清楚理解到本次询价采购活动中的报价最低并非意味着必定获得成交资格。</w:t>
      </w:r>
    </w:p>
    <w:p w:rsidR="003B302C" w:rsidRDefault="00C6410F">
      <w:pPr>
        <w:snapToGrid w:val="0"/>
        <w:spacing w:line="440" w:lineRule="exact"/>
        <w:ind w:firstLineChars="200" w:firstLine="480"/>
        <w:rPr>
          <w:rFonts w:ascii="宋体" w:hAnsi="宋体" w:cs="宋体"/>
          <w:sz w:val="24"/>
          <w:szCs w:val="24"/>
        </w:rPr>
      </w:pPr>
      <w:r>
        <w:rPr>
          <w:rFonts w:ascii="宋体" w:hAnsi="宋体" w:cs="宋体" w:hint="eastAsia"/>
          <w:sz w:val="24"/>
          <w:szCs w:val="24"/>
        </w:rPr>
        <w:t>7、一旦我方成交，我方将根据询价文件的规定，严格履行询价文件中规定的每一项要求，按期、按质、按量履行合同是我方应尽的义务及责任。</w:t>
      </w:r>
    </w:p>
    <w:p w:rsidR="003B302C" w:rsidRDefault="003B302C">
      <w:pPr>
        <w:snapToGrid w:val="0"/>
        <w:spacing w:line="440" w:lineRule="exact"/>
        <w:ind w:firstLineChars="200" w:firstLine="480"/>
        <w:rPr>
          <w:rFonts w:ascii="宋体" w:hAnsi="宋体" w:cs="宋体"/>
          <w:sz w:val="24"/>
          <w:szCs w:val="24"/>
        </w:rPr>
      </w:pPr>
    </w:p>
    <w:p w:rsidR="003B302C" w:rsidRDefault="00C6410F">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供应商：（加盖公章）</w:t>
      </w:r>
    </w:p>
    <w:p w:rsidR="003B302C" w:rsidRDefault="00C6410F">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法定代表人（负责人）或被授权人：（签字或盖章）</w:t>
      </w:r>
    </w:p>
    <w:p w:rsidR="003B302C" w:rsidRDefault="00C6410F">
      <w:pPr>
        <w:snapToGrid w:val="0"/>
        <w:spacing w:line="440" w:lineRule="exact"/>
        <w:jc w:val="right"/>
        <w:rPr>
          <w:rFonts w:ascii="宋体" w:hAnsi="宋体" w:cs="宋体"/>
          <w:sz w:val="24"/>
          <w:szCs w:val="24"/>
        </w:rPr>
      </w:pPr>
      <w:r>
        <w:rPr>
          <w:rFonts w:ascii="宋体" w:hAnsi="宋体" w:cs="宋体" w:hint="eastAsia"/>
          <w:sz w:val="24"/>
          <w:szCs w:val="24"/>
        </w:rPr>
        <w:t xml:space="preserve"> 年      月     日</w:t>
      </w:r>
    </w:p>
    <w:p w:rsidR="003B302C" w:rsidRDefault="003B302C">
      <w:pPr>
        <w:snapToGrid w:val="0"/>
        <w:spacing w:line="440" w:lineRule="exact"/>
        <w:jc w:val="right"/>
        <w:rPr>
          <w:rFonts w:ascii="宋体" w:hAnsi="宋体" w:cs="宋体"/>
          <w:sz w:val="24"/>
          <w:szCs w:val="24"/>
        </w:rPr>
      </w:pPr>
    </w:p>
    <w:p w:rsidR="003B302C" w:rsidRDefault="003B302C">
      <w:pPr>
        <w:snapToGrid w:val="0"/>
        <w:spacing w:line="440" w:lineRule="exact"/>
        <w:jc w:val="right"/>
        <w:rPr>
          <w:rFonts w:ascii="宋体" w:hAnsi="宋体" w:cs="宋体"/>
          <w:sz w:val="24"/>
          <w:szCs w:val="24"/>
        </w:rPr>
      </w:pPr>
    </w:p>
    <w:p w:rsidR="003B302C" w:rsidRDefault="003B302C">
      <w:pPr>
        <w:pStyle w:val="a0"/>
      </w:pPr>
    </w:p>
    <w:p w:rsidR="003B302C" w:rsidRDefault="003B302C"/>
    <w:p w:rsidR="003B302C" w:rsidRDefault="003B302C">
      <w:pPr>
        <w:pStyle w:val="a0"/>
      </w:pPr>
    </w:p>
    <w:p w:rsidR="003B302C" w:rsidRDefault="003B302C"/>
    <w:p w:rsidR="003B302C" w:rsidRDefault="003B302C">
      <w:pPr>
        <w:snapToGrid w:val="0"/>
        <w:spacing w:line="440" w:lineRule="exact"/>
        <w:jc w:val="right"/>
        <w:rPr>
          <w:rFonts w:ascii="宋体" w:hAnsi="宋体" w:cs="宋体"/>
          <w:sz w:val="24"/>
          <w:szCs w:val="24"/>
        </w:rPr>
      </w:pPr>
    </w:p>
    <w:p w:rsidR="003B302C" w:rsidRDefault="003B302C">
      <w:pPr>
        <w:snapToGrid w:val="0"/>
        <w:spacing w:line="440" w:lineRule="exact"/>
        <w:jc w:val="right"/>
        <w:rPr>
          <w:rFonts w:ascii="宋体" w:hAnsi="宋体" w:cs="宋体"/>
          <w:sz w:val="24"/>
          <w:szCs w:val="24"/>
        </w:rPr>
      </w:pPr>
    </w:p>
    <w:p w:rsidR="003B302C" w:rsidRDefault="003B302C">
      <w:pPr>
        <w:snapToGrid w:val="0"/>
        <w:spacing w:line="440" w:lineRule="exact"/>
        <w:jc w:val="right"/>
        <w:rPr>
          <w:rFonts w:ascii="宋体" w:hAnsi="宋体" w:cs="宋体"/>
          <w:sz w:val="24"/>
          <w:szCs w:val="24"/>
        </w:rPr>
      </w:pPr>
    </w:p>
    <w:p w:rsidR="003B302C" w:rsidRDefault="003B302C">
      <w:pPr>
        <w:snapToGrid w:val="0"/>
        <w:spacing w:line="440" w:lineRule="exact"/>
        <w:jc w:val="right"/>
        <w:rPr>
          <w:rFonts w:ascii="宋体" w:hAnsi="宋体" w:cs="宋体"/>
          <w:sz w:val="24"/>
          <w:szCs w:val="24"/>
        </w:rPr>
      </w:pPr>
    </w:p>
    <w:p w:rsidR="003B302C" w:rsidRDefault="00C6410F">
      <w:pPr>
        <w:spacing w:line="420" w:lineRule="exact"/>
        <w:jc w:val="center"/>
        <w:outlineLvl w:val="4"/>
        <w:rPr>
          <w:rFonts w:asciiTheme="minorEastAsia" w:eastAsiaTheme="minorEastAsia" w:hAnsiTheme="minorEastAsia" w:cs="仿宋"/>
          <w:b/>
          <w:bCs/>
          <w:sz w:val="24"/>
          <w:lang w:val="zh-TW" w:eastAsia="zh-TW"/>
        </w:rPr>
      </w:pPr>
      <w:r>
        <w:rPr>
          <w:rFonts w:asciiTheme="minorEastAsia" w:eastAsiaTheme="minorEastAsia" w:hAnsiTheme="minorEastAsia" w:cs="仿宋" w:hint="eastAsia"/>
          <w:b/>
          <w:bCs/>
          <w:sz w:val="24"/>
          <w:lang w:val="zh-TW"/>
        </w:rPr>
        <w:lastRenderedPageBreak/>
        <w:t>2、</w:t>
      </w:r>
      <w:r>
        <w:rPr>
          <w:rFonts w:asciiTheme="minorEastAsia" w:eastAsiaTheme="minorEastAsia" w:hAnsiTheme="minorEastAsia" w:cs="仿宋" w:hint="eastAsia"/>
          <w:b/>
          <w:bCs/>
          <w:sz w:val="24"/>
          <w:lang w:val="zh-TW" w:eastAsia="zh-TW"/>
        </w:rPr>
        <w:t>技术条款响应一览表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3"/>
        <w:gridCol w:w="1243"/>
        <w:gridCol w:w="1416"/>
        <w:gridCol w:w="1701"/>
        <w:gridCol w:w="2268"/>
        <w:gridCol w:w="1363"/>
        <w:gridCol w:w="809"/>
      </w:tblGrid>
      <w:tr w:rsidR="003B302C">
        <w:trPr>
          <w:trHeight w:hRule="exact" w:val="1166"/>
          <w:jc w:val="center"/>
        </w:trPr>
        <w:tc>
          <w:tcPr>
            <w:tcW w:w="743" w:type="dxa"/>
            <w:tcBorders>
              <w:top w:val="single" w:sz="12" w:space="0" w:color="auto"/>
              <w:left w:val="single" w:sz="12"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rPr>
            </w:pPr>
            <w:r>
              <w:rPr>
                <w:rFonts w:asciiTheme="minorEastAsia" w:eastAsiaTheme="minorEastAsia" w:hAnsiTheme="minorEastAsia" w:cs="仿宋" w:hint="eastAsia"/>
              </w:rPr>
              <w:t>序号</w:t>
            </w:r>
          </w:p>
        </w:tc>
        <w:tc>
          <w:tcPr>
            <w:tcW w:w="1243" w:type="dxa"/>
            <w:tcBorders>
              <w:top w:val="single" w:sz="12" w:space="0" w:color="auto"/>
              <w:left w:val="single" w:sz="4"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rPr>
            </w:pPr>
            <w:r>
              <w:rPr>
                <w:rFonts w:asciiTheme="minorEastAsia" w:eastAsiaTheme="minorEastAsia" w:hAnsiTheme="minorEastAsia" w:cs="仿宋" w:hint="eastAsia"/>
                <w:sz w:val="24"/>
              </w:rPr>
              <w:t>货物名称</w:t>
            </w:r>
          </w:p>
        </w:tc>
        <w:tc>
          <w:tcPr>
            <w:tcW w:w="1416" w:type="dxa"/>
            <w:tcBorders>
              <w:top w:val="single" w:sz="12" w:space="0" w:color="auto"/>
              <w:left w:val="single" w:sz="4"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所投</w:t>
            </w:r>
          </w:p>
          <w:p w:rsidR="003B302C" w:rsidRDefault="00C6410F">
            <w:pPr>
              <w:jc w:val="center"/>
              <w:rPr>
                <w:rFonts w:asciiTheme="minorEastAsia" w:eastAsiaTheme="minorEastAsia" w:hAnsiTheme="minorEastAsia" w:cs="仿宋"/>
                <w:dstrike/>
              </w:rPr>
            </w:pPr>
            <w:r>
              <w:rPr>
                <w:rFonts w:asciiTheme="minorEastAsia" w:eastAsiaTheme="minorEastAsia" w:hAnsiTheme="minorEastAsia" w:cs="仿宋" w:hint="eastAsia"/>
                <w:sz w:val="24"/>
              </w:rPr>
              <w:t>品牌型号</w:t>
            </w:r>
          </w:p>
        </w:tc>
        <w:tc>
          <w:tcPr>
            <w:tcW w:w="1701" w:type="dxa"/>
            <w:tcBorders>
              <w:top w:val="single" w:sz="12" w:space="0" w:color="auto"/>
              <w:left w:val="single" w:sz="4"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采购文件</w:t>
            </w:r>
          </w:p>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设备参数要求</w:t>
            </w:r>
          </w:p>
        </w:tc>
        <w:tc>
          <w:tcPr>
            <w:tcW w:w="2268" w:type="dxa"/>
            <w:tcBorders>
              <w:top w:val="single" w:sz="12" w:space="0" w:color="auto"/>
              <w:left w:val="single" w:sz="4"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所投设备</w:t>
            </w:r>
          </w:p>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技术响应参数</w:t>
            </w:r>
          </w:p>
        </w:tc>
        <w:tc>
          <w:tcPr>
            <w:tcW w:w="1363" w:type="dxa"/>
            <w:tcBorders>
              <w:top w:val="single" w:sz="12" w:space="0" w:color="auto"/>
              <w:left w:val="single" w:sz="4" w:space="0" w:color="auto"/>
              <w:bottom w:val="single" w:sz="4" w:space="0" w:color="auto"/>
              <w:right w:val="single" w:sz="4" w:space="0" w:color="auto"/>
            </w:tcBorders>
            <w:noWrap/>
            <w:vAlign w:val="center"/>
          </w:tcPr>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偏离/响应</w:t>
            </w:r>
          </w:p>
        </w:tc>
        <w:tc>
          <w:tcPr>
            <w:tcW w:w="809" w:type="dxa"/>
            <w:tcBorders>
              <w:top w:val="single" w:sz="12" w:space="0" w:color="auto"/>
              <w:left w:val="single" w:sz="4" w:space="0" w:color="auto"/>
              <w:bottom w:val="single" w:sz="4" w:space="0" w:color="auto"/>
              <w:right w:val="single" w:sz="12" w:space="0" w:color="auto"/>
            </w:tcBorders>
            <w:noWrap/>
            <w:vAlign w:val="center"/>
          </w:tcPr>
          <w:p w:rsidR="003B302C" w:rsidRDefault="00C6410F">
            <w:pPr>
              <w:jc w:val="center"/>
              <w:rPr>
                <w:rFonts w:asciiTheme="minorEastAsia" w:eastAsiaTheme="minorEastAsia" w:hAnsiTheme="minorEastAsia" w:cs="仿宋"/>
                <w:sz w:val="24"/>
              </w:rPr>
            </w:pPr>
            <w:r>
              <w:rPr>
                <w:rFonts w:asciiTheme="minorEastAsia" w:eastAsiaTheme="minorEastAsia" w:hAnsiTheme="minorEastAsia" w:cs="仿宋" w:hint="eastAsia"/>
                <w:sz w:val="24"/>
              </w:rPr>
              <w:t>说明</w:t>
            </w: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4"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4"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r w:rsidR="003B302C">
        <w:trPr>
          <w:trHeight w:hRule="exact" w:val="454"/>
          <w:jc w:val="center"/>
        </w:trPr>
        <w:tc>
          <w:tcPr>
            <w:tcW w:w="743" w:type="dxa"/>
            <w:tcBorders>
              <w:top w:val="single" w:sz="4" w:space="0" w:color="auto"/>
              <w:left w:val="single" w:sz="12" w:space="0" w:color="auto"/>
              <w:bottom w:val="single" w:sz="12" w:space="0" w:color="auto"/>
              <w:right w:val="single" w:sz="4" w:space="0" w:color="auto"/>
            </w:tcBorders>
            <w:noWrap/>
          </w:tcPr>
          <w:p w:rsidR="003B302C" w:rsidRDefault="00C6410F">
            <w:pPr>
              <w:jc w:val="center"/>
              <w:rPr>
                <w:rFonts w:asciiTheme="minorEastAsia" w:eastAsiaTheme="minorEastAsia" w:hAnsiTheme="minorEastAsia" w:cs="仿宋"/>
              </w:rPr>
            </w:pPr>
            <w:r>
              <w:rPr>
                <w:rFonts w:asciiTheme="minorEastAsia" w:eastAsiaTheme="minorEastAsia" w:hAnsiTheme="minorEastAsia" w:cs="仿宋" w:hint="eastAsia"/>
              </w:rPr>
              <w:t>……</w:t>
            </w:r>
          </w:p>
        </w:tc>
        <w:tc>
          <w:tcPr>
            <w:tcW w:w="1243" w:type="dxa"/>
            <w:tcBorders>
              <w:top w:val="single" w:sz="4" w:space="0" w:color="auto"/>
              <w:left w:val="single" w:sz="4" w:space="0" w:color="auto"/>
              <w:bottom w:val="single" w:sz="12"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416" w:type="dxa"/>
            <w:tcBorders>
              <w:top w:val="single" w:sz="4" w:space="0" w:color="auto"/>
              <w:left w:val="single" w:sz="4" w:space="0" w:color="auto"/>
              <w:bottom w:val="single" w:sz="12" w:space="0" w:color="auto"/>
              <w:right w:val="single" w:sz="4" w:space="0" w:color="auto"/>
            </w:tcBorders>
            <w:noWrap/>
          </w:tcPr>
          <w:p w:rsidR="003B302C" w:rsidRDefault="003B302C">
            <w:pPr>
              <w:jc w:val="center"/>
              <w:rPr>
                <w:rFonts w:asciiTheme="minorEastAsia" w:eastAsiaTheme="minorEastAsia" w:hAnsiTheme="minorEastAsia" w:cs="仿宋"/>
              </w:rPr>
            </w:pPr>
          </w:p>
        </w:tc>
        <w:tc>
          <w:tcPr>
            <w:tcW w:w="1701" w:type="dxa"/>
            <w:tcBorders>
              <w:top w:val="single" w:sz="4" w:space="0" w:color="auto"/>
              <w:left w:val="single" w:sz="4" w:space="0" w:color="auto"/>
              <w:bottom w:val="single" w:sz="12"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2268" w:type="dxa"/>
            <w:tcBorders>
              <w:top w:val="single" w:sz="4" w:space="0" w:color="auto"/>
              <w:left w:val="single" w:sz="4" w:space="0" w:color="auto"/>
              <w:bottom w:val="single" w:sz="12"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1363" w:type="dxa"/>
            <w:tcBorders>
              <w:top w:val="single" w:sz="4" w:space="0" w:color="auto"/>
              <w:left w:val="single" w:sz="4" w:space="0" w:color="auto"/>
              <w:bottom w:val="single" w:sz="12" w:space="0" w:color="auto"/>
              <w:right w:val="single" w:sz="4" w:space="0" w:color="auto"/>
            </w:tcBorders>
            <w:noWrap/>
            <w:vAlign w:val="center"/>
          </w:tcPr>
          <w:p w:rsidR="003B302C" w:rsidRDefault="003B302C">
            <w:pPr>
              <w:jc w:val="center"/>
              <w:rPr>
                <w:rFonts w:asciiTheme="minorEastAsia" w:eastAsiaTheme="minorEastAsia" w:hAnsiTheme="minorEastAsia" w:cs="仿宋"/>
              </w:rPr>
            </w:pPr>
          </w:p>
        </w:tc>
        <w:tc>
          <w:tcPr>
            <w:tcW w:w="809" w:type="dxa"/>
            <w:tcBorders>
              <w:top w:val="single" w:sz="4" w:space="0" w:color="auto"/>
              <w:left w:val="single" w:sz="4" w:space="0" w:color="auto"/>
              <w:bottom w:val="single" w:sz="12" w:space="0" w:color="auto"/>
              <w:right w:val="single" w:sz="12" w:space="0" w:color="auto"/>
            </w:tcBorders>
            <w:noWrap/>
            <w:vAlign w:val="center"/>
          </w:tcPr>
          <w:p w:rsidR="003B302C" w:rsidRDefault="003B302C">
            <w:pPr>
              <w:jc w:val="center"/>
              <w:rPr>
                <w:rFonts w:asciiTheme="minorEastAsia" w:eastAsiaTheme="minorEastAsia" w:hAnsiTheme="minorEastAsia" w:cs="仿宋"/>
              </w:rPr>
            </w:pPr>
          </w:p>
        </w:tc>
      </w:tr>
    </w:tbl>
    <w:p w:rsidR="003B302C" w:rsidRDefault="003B302C">
      <w:pPr>
        <w:spacing w:line="360" w:lineRule="auto"/>
        <w:rPr>
          <w:rFonts w:asciiTheme="minorEastAsia" w:eastAsiaTheme="minorEastAsia" w:hAnsiTheme="minorEastAsia" w:cs="仿宋"/>
          <w:sz w:val="24"/>
        </w:rPr>
      </w:pPr>
    </w:p>
    <w:p w:rsidR="003B302C" w:rsidRDefault="00C6410F">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1、供应商应对照招标文件第三章项目需求内的要求，逐一填写。</w:t>
      </w:r>
    </w:p>
    <w:p w:rsidR="003B302C" w:rsidRDefault="00C6410F">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供应商不能简单照搬照抄采购单位项目需求说明中的技术要求，必须作实事求是的响应。如照搬照抄项目需求说明中的技术要求的，中标后供应商在同采购单位签订合同和履约环节中不得提出异议，一切后果和损失由中标供应商承担。如投标人提供的货物和服务同采购单位提出的项目需求说明中的技术要求不同的，必须在《技术响应一览表》上明示，如不明示的视同完全响应。</w:t>
      </w:r>
    </w:p>
    <w:p w:rsidR="003B302C" w:rsidRDefault="00C6410F">
      <w:pPr>
        <w:snapToGrid w:val="0"/>
        <w:spacing w:line="360" w:lineRule="auto"/>
        <w:ind w:firstLineChars="200" w:firstLine="480"/>
        <w:contextualSpacing/>
        <w:rPr>
          <w:rFonts w:asciiTheme="minorEastAsia" w:eastAsiaTheme="minorEastAsia" w:hAnsiTheme="minorEastAsia" w:cs="仿宋"/>
          <w:sz w:val="24"/>
        </w:rPr>
      </w:pPr>
      <w:r>
        <w:rPr>
          <w:rFonts w:asciiTheme="minorEastAsia" w:eastAsiaTheme="minorEastAsia" w:hAnsiTheme="minorEastAsia" w:cs="仿宋" w:hint="eastAsia"/>
          <w:sz w:val="24"/>
        </w:rPr>
        <w:t>3、该表不作为投标供应商对所投标的物关于技术要求等详细描述和说明的替代。</w:t>
      </w:r>
    </w:p>
    <w:p w:rsidR="003B302C" w:rsidRDefault="00C6410F">
      <w:pPr>
        <w:snapToGrid w:val="0"/>
        <w:spacing w:line="360" w:lineRule="auto"/>
        <w:ind w:firstLineChars="200" w:firstLine="480"/>
        <w:contextualSpacing/>
        <w:rPr>
          <w:rFonts w:asciiTheme="minorEastAsia" w:eastAsiaTheme="minorEastAsia" w:hAnsiTheme="minorEastAsia" w:cs="仿宋"/>
          <w:sz w:val="24"/>
        </w:rPr>
      </w:pPr>
      <w:r>
        <w:rPr>
          <w:rFonts w:asciiTheme="minorEastAsia" w:eastAsiaTheme="minorEastAsia" w:hAnsiTheme="minorEastAsia" w:cs="仿宋" w:hint="eastAsia"/>
          <w:sz w:val="24"/>
        </w:rPr>
        <w:t>4、投标供应商如果虚假响应，将承担一切可能的风险。</w:t>
      </w:r>
    </w:p>
    <w:p w:rsidR="003B302C" w:rsidRDefault="00C6410F">
      <w:pPr>
        <w:snapToGrid w:val="0"/>
        <w:spacing w:line="360" w:lineRule="auto"/>
        <w:ind w:firstLineChars="200" w:firstLine="480"/>
        <w:contextualSpacing/>
        <w:rPr>
          <w:rFonts w:asciiTheme="minorEastAsia" w:eastAsiaTheme="minorEastAsia" w:hAnsiTheme="minorEastAsia" w:cs="仿宋"/>
          <w:szCs w:val="21"/>
        </w:rPr>
      </w:pPr>
      <w:r>
        <w:rPr>
          <w:rFonts w:asciiTheme="minorEastAsia" w:eastAsiaTheme="minorEastAsia" w:hAnsiTheme="minorEastAsia" w:cs="仿宋" w:hint="eastAsia"/>
          <w:sz w:val="24"/>
        </w:rPr>
        <w:t>5、投标供应商若提供其他增值服务，可以在表中自行据实填写。</w:t>
      </w:r>
    </w:p>
    <w:p w:rsidR="003B302C" w:rsidRDefault="00C6410F">
      <w:pPr>
        <w:snapToGrid w:val="0"/>
        <w:spacing w:line="360" w:lineRule="auto"/>
        <w:ind w:firstLineChars="200" w:firstLine="480"/>
        <w:contextualSpacing/>
        <w:rPr>
          <w:rFonts w:asciiTheme="minorEastAsia" w:eastAsiaTheme="minorEastAsia" w:hAnsiTheme="minorEastAsia" w:cs="仿宋"/>
          <w:sz w:val="24"/>
        </w:rPr>
      </w:pPr>
      <w:r>
        <w:rPr>
          <w:rFonts w:asciiTheme="minorEastAsia" w:eastAsiaTheme="minorEastAsia" w:hAnsiTheme="minorEastAsia" w:cs="仿宋" w:hint="eastAsia"/>
          <w:sz w:val="24"/>
        </w:rPr>
        <w:t>6、所投品牌型号，必须确定、唯一。</w:t>
      </w:r>
    </w:p>
    <w:p w:rsidR="003B302C" w:rsidRDefault="00C6410F">
      <w:pPr>
        <w:spacing w:line="360" w:lineRule="auto"/>
        <w:ind w:firstLineChars="650" w:firstLine="1560"/>
        <w:rPr>
          <w:rFonts w:asciiTheme="minorEastAsia" w:eastAsiaTheme="minorEastAsia" w:hAnsiTheme="minorEastAsia" w:cs="仿宋"/>
          <w:sz w:val="24"/>
        </w:rPr>
      </w:pPr>
      <w:r>
        <w:rPr>
          <w:rFonts w:asciiTheme="minorEastAsia" w:eastAsiaTheme="minorEastAsia" w:hAnsiTheme="minorEastAsia" w:cs="仿宋" w:hint="eastAsia"/>
          <w:sz w:val="24"/>
        </w:rPr>
        <w:t xml:space="preserve">                     供应商：（加盖公章）</w:t>
      </w:r>
    </w:p>
    <w:p w:rsidR="003B302C" w:rsidRDefault="00C6410F">
      <w:pPr>
        <w:spacing w:line="360" w:lineRule="auto"/>
        <w:ind w:firstLineChars="650" w:firstLine="1560"/>
        <w:rPr>
          <w:rFonts w:asciiTheme="minorEastAsia" w:eastAsiaTheme="minorEastAsia" w:hAnsiTheme="minorEastAsia" w:cs="仿宋"/>
          <w:sz w:val="24"/>
        </w:rPr>
      </w:pPr>
      <w:r>
        <w:rPr>
          <w:rFonts w:asciiTheme="minorEastAsia" w:eastAsiaTheme="minorEastAsia" w:hAnsiTheme="minorEastAsia" w:cs="仿宋" w:hint="eastAsia"/>
          <w:sz w:val="24"/>
        </w:rPr>
        <w:t xml:space="preserve">                    法定代表人或被授权人：（签字或盖章）</w:t>
      </w:r>
    </w:p>
    <w:p w:rsidR="003B302C" w:rsidRDefault="00C6410F">
      <w:pPr>
        <w:snapToGrid w:val="0"/>
        <w:spacing w:line="520" w:lineRule="exact"/>
        <w:jc w:val="center"/>
        <w:outlineLvl w:val="4"/>
        <w:rPr>
          <w:rFonts w:asciiTheme="minorEastAsia" w:eastAsiaTheme="minorEastAsia" w:hAnsiTheme="minorEastAsia" w:cs="仿宋"/>
          <w:sz w:val="24"/>
        </w:rPr>
      </w:pPr>
      <w:r>
        <w:rPr>
          <w:rFonts w:asciiTheme="minorEastAsia" w:eastAsiaTheme="minorEastAsia" w:hAnsiTheme="minorEastAsia" w:cs="仿宋" w:hint="eastAsia"/>
          <w:sz w:val="24"/>
        </w:rPr>
        <w:t xml:space="preserve">                                                  年    月    日</w:t>
      </w:r>
    </w:p>
    <w:p w:rsidR="003B302C" w:rsidRDefault="003B302C">
      <w:pPr>
        <w:widowControl/>
        <w:adjustRightInd w:val="0"/>
        <w:spacing w:line="360" w:lineRule="auto"/>
        <w:jc w:val="left"/>
        <w:rPr>
          <w:rFonts w:ascii="仿宋" w:eastAsia="仿宋" w:hAnsi="仿宋" w:cs="仿宋"/>
          <w:b/>
          <w:bCs/>
          <w:sz w:val="24"/>
        </w:rPr>
      </w:pPr>
    </w:p>
    <w:p w:rsidR="003B302C" w:rsidRDefault="003B302C">
      <w:pPr>
        <w:pStyle w:val="a6"/>
        <w:rPr>
          <w:rFonts w:ascii="仿宋" w:eastAsia="仿宋" w:hAnsi="仿宋" w:cs="仿宋"/>
          <w:b/>
          <w:bCs/>
          <w:sz w:val="24"/>
        </w:rPr>
      </w:pPr>
    </w:p>
    <w:p w:rsidR="003B302C" w:rsidRDefault="003B302C">
      <w:pPr>
        <w:snapToGrid w:val="0"/>
        <w:spacing w:line="440" w:lineRule="exact"/>
        <w:jc w:val="right"/>
        <w:rPr>
          <w:rFonts w:ascii="宋体" w:hAnsi="宋体" w:cs="宋体"/>
          <w:sz w:val="24"/>
          <w:szCs w:val="24"/>
        </w:rPr>
      </w:pPr>
    </w:p>
    <w:p w:rsidR="003B302C" w:rsidRDefault="003B302C">
      <w:pPr>
        <w:snapToGrid w:val="0"/>
        <w:spacing w:line="440" w:lineRule="exact"/>
        <w:jc w:val="right"/>
        <w:rPr>
          <w:rFonts w:ascii="宋体" w:hAnsi="宋体" w:cs="宋体"/>
          <w:sz w:val="24"/>
          <w:szCs w:val="24"/>
        </w:rPr>
      </w:pPr>
    </w:p>
    <w:p w:rsidR="003B302C" w:rsidRDefault="003B302C">
      <w:pPr>
        <w:overflowPunct w:val="0"/>
        <w:adjustRightInd w:val="0"/>
        <w:spacing w:line="360" w:lineRule="auto"/>
        <w:jc w:val="left"/>
        <w:textAlignment w:val="baseline"/>
        <w:rPr>
          <w:rFonts w:ascii="宋体" w:hAnsi="宋体" w:cs="宋体"/>
          <w:b/>
          <w:sz w:val="24"/>
          <w:szCs w:val="24"/>
        </w:rPr>
      </w:pPr>
    </w:p>
    <w:p w:rsidR="003B302C" w:rsidRDefault="00C6410F">
      <w:pPr>
        <w:overflowPunct w:val="0"/>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t>三、商务报价响应文件相关的格式文件及表格</w:t>
      </w:r>
    </w:p>
    <w:p w:rsidR="003B302C" w:rsidRDefault="003B302C">
      <w:pPr>
        <w:snapToGrid w:val="0"/>
        <w:spacing w:line="520" w:lineRule="exact"/>
        <w:jc w:val="center"/>
        <w:outlineLvl w:val="3"/>
        <w:rPr>
          <w:rFonts w:ascii="宋体" w:hAnsi="宋体" w:cs="宋体"/>
          <w:sz w:val="24"/>
          <w:szCs w:val="24"/>
        </w:rPr>
      </w:pPr>
    </w:p>
    <w:p w:rsidR="003B302C" w:rsidRDefault="00C6410F">
      <w:pPr>
        <w:numPr>
          <w:ilvl w:val="0"/>
          <w:numId w:val="4"/>
        </w:numPr>
        <w:snapToGrid w:val="0"/>
        <w:spacing w:line="520" w:lineRule="exact"/>
        <w:jc w:val="center"/>
        <w:outlineLvl w:val="3"/>
        <w:rPr>
          <w:b/>
          <w:bCs/>
          <w:sz w:val="24"/>
          <w:szCs w:val="24"/>
        </w:rPr>
      </w:pPr>
      <w:r>
        <w:rPr>
          <w:rFonts w:cs="宋体" w:hint="eastAsia"/>
          <w:b/>
          <w:bCs/>
          <w:sz w:val="24"/>
          <w:szCs w:val="24"/>
        </w:rPr>
        <w:t>询价响应报价表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90"/>
        <w:gridCol w:w="5047"/>
        <w:gridCol w:w="1244"/>
      </w:tblGrid>
      <w:tr w:rsidR="003B302C">
        <w:trPr>
          <w:trHeight w:val="916"/>
          <w:jc w:val="center"/>
        </w:trPr>
        <w:tc>
          <w:tcPr>
            <w:tcW w:w="2890" w:type="dxa"/>
            <w:tcBorders>
              <w:top w:val="single" w:sz="4" w:space="0" w:color="auto"/>
              <w:bottom w:val="single" w:sz="4" w:space="0" w:color="auto"/>
              <w:right w:val="single" w:sz="4" w:space="0" w:color="auto"/>
            </w:tcBorders>
            <w:vAlign w:val="center"/>
          </w:tcPr>
          <w:p w:rsidR="003B302C" w:rsidRDefault="00C6410F">
            <w:pPr>
              <w:spacing w:line="520" w:lineRule="exact"/>
              <w:ind w:left="1"/>
              <w:jc w:val="center"/>
              <w:textAlignment w:val="bottom"/>
              <w:rPr>
                <w:b/>
                <w:bCs/>
                <w:kern w:val="0"/>
                <w:sz w:val="24"/>
                <w:szCs w:val="24"/>
                <w:lang w:eastAsia="en-US"/>
              </w:rPr>
            </w:pPr>
            <w:r>
              <w:rPr>
                <w:rFonts w:cs="宋体" w:hint="eastAsia"/>
                <w:b/>
                <w:bCs/>
                <w:kern w:val="0"/>
                <w:sz w:val="24"/>
                <w:szCs w:val="24"/>
                <w:lang w:eastAsia="en-US"/>
              </w:rPr>
              <w:t>项目名称</w:t>
            </w:r>
          </w:p>
        </w:tc>
        <w:tc>
          <w:tcPr>
            <w:tcW w:w="5047" w:type="dxa"/>
            <w:tcBorders>
              <w:top w:val="single" w:sz="4" w:space="0" w:color="auto"/>
              <w:left w:val="single" w:sz="4" w:space="0" w:color="auto"/>
              <w:bottom w:val="single" w:sz="4" w:space="0" w:color="auto"/>
              <w:right w:val="single" w:sz="4" w:space="0" w:color="auto"/>
            </w:tcBorders>
            <w:vAlign w:val="center"/>
          </w:tcPr>
          <w:p w:rsidR="003B302C" w:rsidRDefault="00C6410F">
            <w:pPr>
              <w:spacing w:line="520" w:lineRule="exact"/>
              <w:ind w:left="1"/>
              <w:jc w:val="center"/>
              <w:textAlignment w:val="bottom"/>
              <w:rPr>
                <w:b/>
                <w:bCs/>
                <w:kern w:val="0"/>
                <w:sz w:val="24"/>
                <w:szCs w:val="24"/>
                <w:lang w:eastAsia="en-US"/>
              </w:rPr>
            </w:pPr>
            <w:r>
              <w:rPr>
                <w:rFonts w:cs="宋体" w:hint="eastAsia"/>
                <w:b/>
                <w:bCs/>
                <w:kern w:val="0"/>
                <w:sz w:val="24"/>
                <w:szCs w:val="24"/>
              </w:rPr>
              <w:t>询价总报</w:t>
            </w:r>
            <w:r>
              <w:rPr>
                <w:rFonts w:cs="宋体" w:hint="eastAsia"/>
                <w:b/>
                <w:bCs/>
                <w:kern w:val="0"/>
                <w:sz w:val="24"/>
                <w:szCs w:val="24"/>
                <w:lang w:eastAsia="en-US"/>
              </w:rPr>
              <w:t>价</w:t>
            </w:r>
          </w:p>
        </w:tc>
        <w:tc>
          <w:tcPr>
            <w:tcW w:w="1244" w:type="dxa"/>
            <w:tcBorders>
              <w:top w:val="single" w:sz="4" w:space="0" w:color="auto"/>
              <w:left w:val="single" w:sz="4" w:space="0" w:color="auto"/>
              <w:bottom w:val="single" w:sz="4" w:space="0" w:color="auto"/>
            </w:tcBorders>
            <w:vAlign w:val="center"/>
          </w:tcPr>
          <w:p w:rsidR="003B302C" w:rsidRDefault="00C6410F">
            <w:pPr>
              <w:spacing w:line="520" w:lineRule="exact"/>
              <w:ind w:left="1" w:hanging="1"/>
              <w:jc w:val="center"/>
              <w:textAlignment w:val="bottom"/>
              <w:rPr>
                <w:b/>
                <w:bCs/>
                <w:kern w:val="0"/>
                <w:sz w:val="24"/>
                <w:szCs w:val="24"/>
              </w:rPr>
            </w:pPr>
            <w:r>
              <w:rPr>
                <w:rFonts w:cs="宋体" w:hint="eastAsia"/>
                <w:b/>
                <w:bCs/>
                <w:kern w:val="0"/>
                <w:sz w:val="24"/>
                <w:szCs w:val="24"/>
              </w:rPr>
              <w:t>交货期</w:t>
            </w:r>
          </w:p>
        </w:tc>
      </w:tr>
      <w:tr w:rsidR="003B302C">
        <w:trPr>
          <w:cantSplit/>
          <w:trHeight w:val="1711"/>
          <w:jc w:val="center"/>
        </w:trPr>
        <w:tc>
          <w:tcPr>
            <w:tcW w:w="2890" w:type="dxa"/>
            <w:tcBorders>
              <w:top w:val="single" w:sz="4" w:space="0" w:color="auto"/>
              <w:bottom w:val="single" w:sz="4" w:space="0" w:color="auto"/>
              <w:right w:val="single" w:sz="4" w:space="0" w:color="auto"/>
            </w:tcBorders>
            <w:vAlign w:val="center"/>
          </w:tcPr>
          <w:p w:rsidR="003B302C" w:rsidRDefault="003B302C">
            <w:pPr>
              <w:spacing w:line="520" w:lineRule="exact"/>
              <w:ind w:left="1"/>
              <w:jc w:val="center"/>
              <w:textAlignment w:val="bottom"/>
              <w:rPr>
                <w:b/>
                <w:bCs/>
                <w:kern w:val="0"/>
                <w:sz w:val="24"/>
                <w:szCs w:val="24"/>
              </w:rPr>
            </w:pPr>
          </w:p>
        </w:tc>
        <w:tc>
          <w:tcPr>
            <w:tcW w:w="5047" w:type="dxa"/>
            <w:tcBorders>
              <w:top w:val="single" w:sz="4" w:space="0" w:color="auto"/>
              <w:left w:val="single" w:sz="4" w:space="0" w:color="auto"/>
              <w:bottom w:val="single" w:sz="4" w:space="0" w:color="auto"/>
              <w:right w:val="single" w:sz="4" w:space="0" w:color="auto"/>
            </w:tcBorders>
            <w:vAlign w:val="center"/>
          </w:tcPr>
          <w:p w:rsidR="003B302C" w:rsidRPr="00BB40D0" w:rsidRDefault="00C6410F" w:rsidP="00D922C9">
            <w:pPr>
              <w:spacing w:line="520" w:lineRule="exact"/>
              <w:ind w:left="1" w:firstLineChars="11" w:firstLine="26"/>
              <w:textAlignment w:val="bottom"/>
              <w:rPr>
                <w:b/>
                <w:bCs/>
                <w:kern w:val="0"/>
                <w:sz w:val="24"/>
                <w:szCs w:val="24"/>
                <w:u w:val="single"/>
              </w:rPr>
            </w:pPr>
            <w:r>
              <w:rPr>
                <w:rFonts w:cs="宋体" w:hint="eastAsia"/>
                <w:b/>
                <w:bCs/>
                <w:kern w:val="0"/>
                <w:sz w:val="24"/>
                <w:szCs w:val="24"/>
              </w:rPr>
              <w:t>大写：人民币</w:t>
            </w:r>
            <w:r w:rsidR="00BB40D0">
              <w:rPr>
                <w:rFonts w:cs="宋体" w:hint="eastAsia"/>
                <w:b/>
                <w:bCs/>
                <w:kern w:val="0"/>
                <w:sz w:val="24"/>
                <w:szCs w:val="24"/>
                <w:u w:val="single"/>
              </w:rPr>
              <w:t xml:space="preserve">                         </w:t>
            </w:r>
          </w:p>
          <w:p w:rsidR="003B302C" w:rsidRPr="00BB40D0" w:rsidRDefault="00C6410F" w:rsidP="00D922C9">
            <w:pPr>
              <w:spacing w:line="520" w:lineRule="exact"/>
              <w:ind w:left="1" w:firstLineChars="11" w:firstLine="26"/>
              <w:textAlignment w:val="bottom"/>
              <w:rPr>
                <w:sz w:val="24"/>
                <w:szCs w:val="24"/>
                <w:u w:val="single"/>
              </w:rPr>
            </w:pPr>
            <w:r>
              <w:rPr>
                <w:rFonts w:cs="宋体" w:hint="eastAsia"/>
                <w:b/>
                <w:bCs/>
                <w:kern w:val="0"/>
                <w:sz w:val="24"/>
                <w:szCs w:val="24"/>
              </w:rPr>
              <w:t>小写：</w:t>
            </w:r>
            <w:r>
              <w:rPr>
                <w:b/>
                <w:sz w:val="24"/>
                <w:szCs w:val="24"/>
              </w:rPr>
              <w:t>¥</w:t>
            </w:r>
            <w:r w:rsidR="00BB40D0">
              <w:rPr>
                <w:rFonts w:hint="eastAsia"/>
                <w:b/>
                <w:sz w:val="24"/>
                <w:szCs w:val="24"/>
                <w:u w:val="single"/>
              </w:rPr>
              <w:t xml:space="preserve">                                </w:t>
            </w:r>
          </w:p>
          <w:p w:rsidR="003B302C" w:rsidRDefault="003B302C">
            <w:pPr>
              <w:spacing w:line="520" w:lineRule="exact"/>
              <w:ind w:left="1" w:firstLineChars="11" w:firstLine="26"/>
              <w:textAlignment w:val="bottom"/>
              <w:rPr>
                <w:kern w:val="0"/>
                <w:sz w:val="24"/>
                <w:szCs w:val="24"/>
              </w:rPr>
            </w:pPr>
          </w:p>
        </w:tc>
        <w:tc>
          <w:tcPr>
            <w:tcW w:w="1244" w:type="dxa"/>
            <w:tcBorders>
              <w:top w:val="single" w:sz="4" w:space="0" w:color="auto"/>
              <w:left w:val="single" w:sz="4" w:space="0" w:color="auto"/>
              <w:bottom w:val="single" w:sz="4" w:space="0" w:color="auto"/>
            </w:tcBorders>
            <w:vAlign w:val="center"/>
          </w:tcPr>
          <w:p w:rsidR="003B302C" w:rsidRDefault="003B302C">
            <w:pPr>
              <w:spacing w:line="520" w:lineRule="exact"/>
              <w:textAlignment w:val="bottom"/>
              <w:rPr>
                <w:kern w:val="0"/>
                <w:sz w:val="24"/>
                <w:szCs w:val="24"/>
              </w:rPr>
            </w:pPr>
          </w:p>
        </w:tc>
      </w:tr>
    </w:tbl>
    <w:p w:rsidR="003B302C" w:rsidRDefault="003B302C">
      <w:pPr>
        <w:kinsoku w:val="0"/>
        <w:topLinePunct/>
        <w:snapToGrid w:val="0"/>
        <w:spacing w:line="520" w:lineRule="exact"/>
        <w:rPr>
          <w:sz w:val="24"/>
          <w:szCs w:val="24"/>
        </w:rPr>
      </w:pPr>
    </w:p>
    <w:p w:rsidR="003B302C" w:rsidRDefault="00C6410F">
      <w:pPr>
        <w:kinsoku w:val="0"/>
        <w:topLinePunct/>
        <w:snapToGrid w:val="0"/>
        <w:spacing w:line="520" w:lineRule="exact"/>
        <w:rPr>
          <w:sz w:val="24"/>
          <w:szCs w:val="24"/>
        </w:rPr>
      </w:pPr>
      <w:r>
        <w:rPr>
          <w:rFonts w:cs="宋体" w:hint="eastAsia"/>
          <w:sz w:val="24"/>
          <w:szCs w:val="24"/>
        </w:rPr>
        <w:t>供应商：（盖章）</w:t>
      </w:r>
    </w:p>
    <w:p w:rsidR="003B302C" w:rsidRDefault="00C6410F">
      <w:pPr>
        <w:kinsoku w:val="0"/>
        <w:topLinePunct/>
        <w:snapToGrid w:val="0"/>
        <w:spacing w:line="520" w:lineRule="exact"/>
        <w:rPr>
          <w:sz w:val="24"/>
          <w:szCs w:val="24"/>
        </w:rPr>
      </w:pPr>
      <w:r>
        <w:rPr>
          <w:rFonts w:cs="宋体" w:hint="eastAsia"/>
          <w:sz w:val="24"/>
          <w:szCs w:val="24"/>
        </w:rPr>
        <w:t>法定代表人</w:t>
      </w:r>
      <w:r>
        <w:rPr>
          <w:rFonts w:ascii="宋体" w:hAnsi="宋体" w:cs="宋体" w:hint="eastAsia"/>
          <w:sz w:val="24"/>
          <w:szCs w:val="24"/>
        </w:rPr>
        <w:t>（负责人）</w:t>
      </w:r>
      <w:r>
        <w:rPr>
          <w:rFonts w:cs="宋体" w:hint="eastAsia"/>
          <w:sz w:val="24"/>
          <w:szCs w:val="24"/>
        </w:rPr>
        <w:t>或被授权人（签字或盖章）：</w:t>
      </w:r>
    </w:p>
    <w:p w:rsidR="003B302C" w:rsidRDefault="00C6410F">
      <w:pPr>
        <w:kinsoku w:val="0"/>
        <w:topLinePunct/>
        <w:snapToGrid w:val="0"/>
        <w:spacing w:line="520" w:lineRule="exact"/>
        <w:rPr>
          <w:sz w:val="24"/>
          <w:szCs w:val="24"/>
        </w:rPr>
      </w:pPr>
      <w:r>
        <w:rPr>
          <w:rFonts w:cs="宋体" w:hint="eastAsia"/>
          <w:sz w:val="24"/>
          <w:szCs w:val="24"/>
        </w:rPr>
        <w:t>日期：</w:t>
      </w:r>
    </w:p>
    <w:p w:rsidR="003B302C" w:rsidRDefault="003B302C">
      <w:pPr>
        <w:kinsoku w:val="0"/>
        <w:topLinePunct/>
        <w:snapToGrid w:val="0"/>
        <w:spacing w:line="520" w:lineRule="exact"/>
        <w:rPr>
          <w:sz w:val="24"/>
          <w:szCs w:val="24"/>
        </w:rPr>
      </w:pPr>
    </w:p>
    <w:p w:rsidR="003B302C" w:rsidRDefault="00C6410F">
      <w:pPr>
        <w:snapToGrid w:val="0"/>
        <w:spacing w:line="520" w:lineRule="exact"/>
        <w:ind w:firstLineChars="206" w:firstLine="496"/>
        <w:rPr>
          <w:b/>
          <w:bCs/>
          <w:sz w:val="24"/>
          <w:szCs w:val="24"/>
        </w:rPr>
      </w:pPr>
      <w:r>
        <w:rPr>
          <w:rFonts w:cs="宋体" w:hint="eastAsia"/>
          <w:b/>
          <w:bCs/>
          <w:sz w:val="24"/>
          <w:szCs w:val="24"/>
        </w:rPr>
        <w:t>注：</w:t>
      </w:r>
    </w:p>
    <w:p w:rsidR="003B302C" w:rsidRPr="000528B6" w:rsidRDefault="000528B6" w:rsidP="000528B6">
      <w:pPr>
        <w:kinsoku w:val="0"/>
        <w:topLinePunct/>
        <w:snapToGrid w:val="0"/>
        <w:spacing w:line="520" w:lineRule="exact"/>
        <w:rPr>
          <w:rFonts w:cs="宋体"/>
          <w:sz w:val="24"/>
          <w:szCs w:val="24"/>
        </w:rPr>
      </w:pPr>
      <w:r>
        <w:rPr>
          <w:rFonts w:cs="宋体" w:hint="eastAsia"/>
          <w:sz w:val="24"/>
          <w:szCs w:val="24"/>
        </w:rPr>
        <w:t xml:space="preserve">    </w:t>
      </w:r>
      <w:r w:rsidR="00C6410F" w:rsidRPr="000528B6">
        <w:rPr>
          <w:rFonts w:cs="宋体"/>
          <w:sz w:val="24"/>
          <w:szCs w:val="24"/>
        </w:rPr>
        <w:t>1</w:t>
      </w:r>
      <w:r w:rsidR="00C6410F">
        <w:rPr>
          <w:rFonts w:cs="宋体" w:hint="eastAsia"/>
          <w:sz w:val="24"/>
          <w:szCs w:val="24"/>
        </w:rPr>
        <w:t>、本表式，不得自行改动。</w:t>
      </w:r>
    </w:p>
    <w:p w:rsidR="003B302C" w:rsidRPr="000528B6" w:rsidRDefault="000528B6" w:rsidP="000528B6">
      <w:pPr>
        <w:kinsoku w:val="0"/>
        <w:topLinePunct/>
        <w:snapToGrid w:val="0"/>
        <w:spacing w:line="520" w:lineRule="exact"/>
        <w:rPr>
          <w:rFonts w:cs="宋体"/>
          <w:sz w:val="24"/>
          <w:szCs w:val="24"/>
        </w:rPr>
      </w:pPr>
      <w:r>
        <w:rPr>
          <w:rFonts w:cs="宋体" w:hint="eastAsia"/>
          <w:sz w:val="24"/>
          <w:szCs w:val="24"/>
        </w:rPr>
        <w:t xml:space="preserve">    </w:t>
      </w:r>
      <w:r w:rsidR="00C6410F" w:rsidRPr="000528B6">
        <w:rPr>
          <w:rFonts w:cs="宋体"/>
          <w:sz w:val="24"/>
          <w:szCs w:val="24"/>
        </w:rPr>
        <w:t>2</w:t>
      </w:r>
      <w:r w:rsidR="00C6410F">
        <w:rPr>
          <w:rFonts w:cs="宋体" w:hint="eastAsia"/>
          <w:sz w:val="24"/>
          <w:szCs w:val="24"/>
        </w:rPr>
        <w:t>、</w:t>
      </w:r>
      <w:bookmarkStart w:id="35" w:name="OLE_LINK17"/>
      <w:bookmarkStart w:id="36" w:name="OLE_LINK18"/>
      <w:r w:rsidR="00C6410F" w:rsidRPr="000528B6">
        <w:rPr>
          <w:rFonts w:cs="宋体" w:hint="eastAsia"/>
          <w:sz w:val="24"/>
          <w:szCs w:val="24"/>
        </w:rPr>
        <w:t>本项目总报价（以人民币计价）</w:t>
      </w:r>
      <w:r w:rsidRPr="000528B6">
        <w:rPr>
          <w:rFonts w:cs="宋体" w:hint="eastAsia"/>
          <w:sz w:val="24"/>
          <w:szCs w:val="24"/>
        </w:rPr>
        <w:t>应包含电缆本身、包装、运输（配送至指定地点）、装卸、保险、验收、税金等一切费用</w:t>
      </w:r>
      <w:r w:rsidR="00C6410F" w:rsidRPr="000528B6">
        <w:rPr>
          <w:rFonts w:cs="宋体" w:hint="eastAsia"/>
          <w:sz w:val="24"/>
          <w:szCs w:val="24"/>
        </w:rPr>
        <w:t>，即项目履行到项目执行结束的过程中所发生的一切费用。</w:t>
      </w:r>
      <w:bookmarkEnd w:id="35"/>
      <w:bookmarkEnd w:id="36"/>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3B302C">
      <w:pPr>
        <w:rPr>
          <w:rFonts w:ascii="宋体" w:hAnsi="宋体" w:cs="宋体"/>
          <w:bCs/>
          <w:sz w:val="24"/>
          <w:szCs w:val="24"/>
        </w:rPr>
      </w:pPr>
    </w:p>
    <w:p w:rsidR="003B302C" w:rsidRDefault="003B302C">
      <w:pPr>
        <w:pStyle w:val="a0"/>
        <w:rPr>
          <w:bCs/>
          <w:sz w:val="24"/>
          <w:szCs w:val="24"/>
        </w:rPr>
      </w:pPr>
    </w:p>
    <w:p w:rsidR="003B302C" w:rsidRDefault="00C6410F">
      <w:pPr>
        <w:numPr>
          <w:ilvl w:val="0"/>
          <w:numId w:val="4"/>
        </w:numPr>
        <w:snapToGrid w:val="0"/>
        <w:spacing w:line="520" w:lineRule="exact"/>
        <w:jc w:val="center"/>
        <w:outlineLvl w:val="3"/>
        <w:rPr>
          <w:b/>
          <w:bCs/>
          <w:sz w:val="24"/>
          <w:szCs w:val="24"/>
        </w:rPr>
      </w:pPr>
      <w:r>
        <w:rPr>
          <w:rFonts w:cs="宋体" w:hint="eastAsia"/>
          <w:b/>
          <w:bCs/>
          <w:sz w:val="24"/>
          <w:szCs w:val="24"/>
        </w:rPr>
        <w:t>询价响应报价明细表</w:t>
      </w:r>
    </w:p>
    <w:p w:rsidR="003B302C" w:rsidRDefault="003B302C">
      <w:pPr>
        <w:rPr>
          <w:rFonts w:ascii="宋体" w:hAnsi="宋体" w:cs="宋体"/>
          <w:bCs/>
          <w:sz w:val="24"/>
          <w:szCs w:val="24"/>
        </w:rPr>
      </w:pPr>
    </w:p>
    <w:tbl>
      <w:tblPr>
        <w:tblpPr w:leftFromText="180" w:rightFromText="180" w:vertAnchor="text" w:horzAnchor="page" w:tblpX="1948" w:tblpY="478"/>
        <w:tblOverlap w:val="never"/>
        <w:tblW w:w="8897" w:type="dxa"/>
        <w:tblLayout w:type="fixed"/>
        <w:tblLook w:val="04A0"/>
      </w:tblPr>
      <w:tblGrid>
        <w:gridCol w:w="681"/>
        <w:gridCol w:w="4004"/>
        <w:gridCol w:w="923"/>
        <w:gridCol w:w="809"/>
        <w:gridCol w:w="1170"/>
        <w:gridCol w:w="1310"/>
      </w:tblGrid>
      <w:tr w:rsidR="003B302C" w:rsidTr="00E903F5">
        <w:trPr>
          <w:trHeight w:val="665"/>
        </w:trPr>
        <w:tc>
          <w:tcPr>
            <w:tcW w:w="681" w:type="dxa"/>
            <w:tcBorders>
              <w:top w:val="single" w:sz="4" w:space="0" w:color="auto"/>
              <w:left w:val="single" w:sz="4" w:space="0" w:color="auto"/>
              <w:bottom w:val="single" w:sz="4" w:space="0" w:color="auto"/>
              <w:right w:val="single" w:sz="4" w:space="0" w:color="auto"/>
            </w:tcBorders>
            <w:noWrap/>
            <w:vAlign w:val="center"/>
          </w:tcPr>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序号</w:t>
            </w:r>
          </w:p>
        </w:tc>
        <w:tc>
          <w:tcPr>
            <w:tcW w:w="4004" w:type="dxa"/>
            <w:tcBorders>
              <w:top w:val="single" w:sz="4" w:space="0" w:color="auto"/>
              <w:left w:val="nil"/>
              <w:bottom w:val="single" w:sz="4" w:space="0" w:color="auto"/>
              <w:right w:val="single" w:sz="4" w:space="0" w:color="auto"/>
            </w:tcBorders>
            <w:noWrap/>
            <w:vAlign w:val="center"/>
          </w:tcPr>
          <w:p w:rsidR="003B302C" w:rsidRPr="00E903F5" w:rsidRDefault="00C6410F">
            <w:pPr>
              <w:widowControl/>
              <w:jc w:val="center"/>
              <w:textAlignment w:val="center"/>
              <w:rPr>
                <w:rFonts w:ascii="宋体" w:hAnsi="宋体" w:cs="宋体"/>
                <w:sz w:val="24"/>
                <w:szCs w:val="24"/>
              </w:rPr>
            </w:pPr>
            <w:r w:rsidRPr="00E903F5">
              <w:rPr>
                <w:rFonts w:ascii="宋体" w:hAnsi="宋体" w:cs="宋体" w:hint="eastAsia"/>
                <w:sz w:val="24"/>
                <w:szCs w:val="24"/>
              </w:rPr>
              <w:t>材料(工程设备)名称、规格、型号</w:t>
            </w:r>
          </w:p>
        </w:tc>
        <w:tc>
          <w:tcPr>
            <w:tcW w:w="923" w:type="dxa"/>
            <w:tcBorders>
              <w:top w:val="single" w:sz="4" w:space="0" w:color="auto"/>
              <w:left w:val="nil"/>
              <w:bottom w:val="single" w:sz="4" w:space="0" w:color="auto"/>
              <w:right w:val="single" w:sz="4" w:space="0" w:color="auto"/>
            </w:tcBorders>
            <w:noWrap/>
            <w:vAlign w:val="center"/>
          </w:tcPr>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数量</w:t>
            </w:r>
          </w:p>
        </w:tc>
        <w:tc>
          <w:tcPr>
            <w:tcW w:w="809" w:type="dxa"/>
            <w:tcBorders>
              <w:top w:val="single" w:sz="4" w:space="0" w:color="auto"/>
              <w:left w:val="nil"/>
              <w:bottom w:val="single" w:sz="4" w:space="0" w:color="auto"/>
              <w:right w:val="single" w:sz="4" w:space="0" w:color="auto"/>
            </w:tcBorders>
            <w:noWrap/>
            <w:vAlign w:val="center"/>
          </w:tcPr>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单位</w:t>
            </w:r>
          </w:p>
        </w:tc>
        <w:tc>
          <w:tcPr>
            <w:tcW w:w="1170" w:type="dxa"/>
            <w:tcBorders>
              <w:top w:val="single" w:sz="4" w:space="0" w:color="auto"/>
              <w:left w:val="nil"/>
              <w:bottom w:val="single" w:sz="4" w:space="0" w:color="auto"/>
              <w:right w:val="single" w:sz="4" w:space="0" w:color="auto"/>
            </w:tcBorders>
            <w:noWrap/>
            <w:vAlign w:val="center"/>
          </w:tcPr>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单价</w:t>
            </w:r>
          </w:p>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（元/m）</w:t>
            </w:r>
          </w:p>
        </w:tc>
        <w:tc>
          <w:tcPr>
            <w:tcW w:w="1310" w:type="dxa"/>
            <w:tcBorders>
              <w:top w:val="single" w:sz="4" w:space="0" w:color="auto"/>
              <w:left w:val="single" w:sz="4" w:space="0" w:color="auto"/>
              <w:bottom w:val="single" w:sz="4" w:space="0" w:color="auto"/>
              <w:right w:val="single" w:sz="4" w:space="0" w:color="auto"/>
            </w:tcBorders>
            <w:noWrap/>
            <w:vAlign w:val="center"/>
          </w:tcPr>
          <w:p w:rsidR="003B302C" w:rsidRPr="00E903F5" w:rsidRDefault="00C6410F">
            <w:pPr>
              <w:widowControl/>
              <w:jc w:val="center"/>
              <w:rPr>
                <w:rFonts w:ascii="宋体" w:hAnsi="宋体" w:cs="宋体"/>
                <w:sz w:val="24"/>
                <w:szCs w:val="24"/>
              </w:rPr>
            </w:pPr>
            <w:r w:rsidRPr="00E903F5">
              <w:rPr>
                <w:rFonts w:ascii="宋体" w:hAnsi="宋体" w:cs="宋体" w:hint="eastAsia"/>
                <w:sz w:val="24"/>
                <w:szCs w:val="24"/>
              </w:rPr>
              <w:t>总价（元）</w:t>
            </w:r>
          </w:p>
        </w:tc>
      </w:tr>
      <w:tr w:rsidR="00E903F5" w:rsidTr="00E903F5">
        <w:trPr>
          <w:trHeight w:hRule="exact" w:val="454"/>
        </w:trPr>
        <w:tc>
          <w:tcPr>
            <w:tcW w:w="681" w:type="dxa"/>
            <w:tcBorders>
              <w:top w:val="single" w:sz="4" w:space="0" w:color="auto"/>
              <w:left w:val="single" w:sz="4" w:space="0" w:color="auto"/>
              <w:bottom w:val="single" w:sz="4" w:space="0" w:color="auto"/>
              <w:right w:val="single" w:sz="4" w:space="0" w:color="auto"/>
            </w:tcBorders>
            <w:noWrap/>
            <w:vAlign w:val="center"/>
          </w:tcPr>
          <w:p w:rsidR="00E903F5" w:rsidRPr="00E903F5" w:rsidRDefault="00E903F5" w:rsidP="00E903F5">
            <w:pPr>
              <w:widowControl/>
              <w:jc w:val="center"/>
              <w:rPr>
                <w:rFonts w:ascii="宋体" w:hAnsi="宋体" w:cs="宋体"/>
                <w:sz w:val="24"/>
                <w:szCs w:val="24"/>
              </w:rPr>
            </w:pPr>
            <w:r w:rsidRPr="00E903F5">
              <w:rPr>
                <w:rFonts w:ascii="宋体" w:hAnsi="宋体" w:cs="宋体" w:hint="eastAsia"/>
                <w:sz w:val="24"/>
                <w:szCs w:val="24"/>
              </w:rPr>
              <w:t>1</w:t>
            </w:r>
          </w:p>
        </w:tc>
        <w:tc>
          <w:tcPr>
            <w:tcW w:w="4004" w:type="dxa"/>
            <w:tcBorders>
              <w:top w:val="single" w:sz="4" w:space="0" w:color="auto"/>
              <w:left w:val="single" w:sz="4" w:space="0" w:color="auto"/>
              <w:bottom w:val="single" w:sz="4" w:space="0" w:color="auto"/>
              <w:right w:val="single" w:sz="4" w:space="0" w:color="auto"/>
            </w:tcBorders>
            <w:noWrap/>
            <w:vAlign w:val="center"/>
          </w:tcPr>
          <w:p w:rsidR="00E903F5" w:rsidRPr="00E903F5" w:rsidRDefault="00E903F5" w:rsidP="00E903F5">
            <w:pPr>
              <w:widowControl/>
              <w:jc w:val="left"/>
              <w:textAlignment w:val="center"/>
              <w:rPr>
                <w:rFonts w:ascii="宋体" w:hAnsi="宋体" w:cs="宋体"/>
                <w:color w:val="000000"/>
                <w:kern w:val="0"/>
                <w:sz w:val="24"/>
                <w:szCs w:val="24"/>
              </w:rPr>
            </w:pPr>
            <w:r w:rsidRPr="00E903F5">
              <w:rPr>
                <w:rFonts w:ascii="宋体" w:hAnsi="宋体" w:cs="宋体" w:hint="eastAsia"/>
                <w:color w:val="000000"/>
                <w:kern w:val="0"/>
                <w:sz w:val="24"/>
                <w:szCs w:val="24"/>
              </w:rPr>
              <w:t>YJV一26/35KV，单芯，50mm2</w:t>
            </w:r>
          </w:p>
        </w:tc>
        <w:tc>
          <w:tcPr>
            <w:tcW w:w="923" w:type="dxa"/>
            <w:tcBorders>
              <w:top w:val="single" w:sz="4" w:space="0" w:color="auto"/>
              <w:left w:val="single" w:sz="4" w:space="0" w:color="auto"/>
              <w:bottom w:val="single" w:sz="4" w:space="0" w:color="auto"/>
              <w:right w:val="single" w:sz="4" w:space="0" w:color="auto"/>
            </w:tcBorders>
            <w:noWrap/>
            <w:vAlign w:val="center"/>
          </w:tcPr>
          <w:p w:rsidR="00E903F5" w:rsidRPr="00E903F5" w:rsidRDefault="00EC19D0" w:rsidP="00E903F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2265</w:t>
            </w:r>
          </w:p>
        </w:tc>
        <w:tc>
          <w:tcPr>
            <w:tcW w:w="809" w:type="dxa"/>
            <w:tcBorders>
              <w:top w:val="single" w:sz="4" w:space="0" w:color="auto"/>
              <w:left w:val="single" w:sz="4" w:space="0" w:color="auto"/>
              <w:bottom w:val="single" w:sz="4" w:space="0" w:color="auto"/>
              <w:right w:val="single" w:sz="4" w:space="0" w:color="auto"/>
            </w:tcBorders>
            <w:noWrap/>
            <w:vAlign w:val="center"/>
          </w:tcPr>
          <w:p w:rsidR="00E903F5" w:rsidRPr="00E903F5" w:rsidRDefault="00E903F5" w:rsidP="00E903F5">
            <w:pPr>
              <w:widowControl/>
              <w:jc w:val="left"/>
              <w:textAlignment w:val="center"/>
              <w:rPr>
                <w:rFonts w:ascii="宋体" w:hAnsi="宋体" w:cs="宋体"/>
                <w:color w:val="000000"/>
                <w:kern w:val="0"/>
                <w:sz w:val="24"/>
                <w:szCs w:val="24"/>
              </w:rPr>
            </w:pPr>
            <w:r w:rsidRPr="00E903F5">
              <w:rPr>
                <w:rFonts w:ascii="宋体" w:hAnsi="宋体" w:cs="宋体" w:hint="eastAsia"/>
                <w:color w:val="000000"/>
                <w:kern w:val="0"/>
                <w:sz w:val="24"/>
                <w:szCs w:val="24"/>
              </w:rPr>
              <w:t xml:space="preserve">  m</w:t>
            </w:r>
          </w:p>
        </w:tc>
        <w:tc>
          <w:tcPr>
            <w:tcW w:w="1170" w:type="dxa"/>
            <w:tcBorders>
              <w:top w:val="single" w:sz="4" w:space="0" w:color="auto"/>
              <w:left w:val="single" w:sz="4" w:space="0" w:color="auto"/>
              <w:bottom w:val="single" w:sz="4" w:space="0" w:color="auto"/>
              <w:right w:val="single" w:sz="4" w:space="0" w:color="auto"/>
            </w:tcBorders>
            <w:noWrap/>
            <w:vAlign w:val="center"/>
          </w:tcPr>
          <w:p w:rsidR="00E903F5" w:rsidRPr="00E903F5" w:rsidRDefault="00E903F5" w:rsidP="00E903F5">
            <w:pPr>
              <w:widowControl/>
              <w:rPr>
                <w:rFonts w:ascii="宋体" w:hAnsi="宋体" w:cs="宋体"/>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noWrap/>
            <w:vAlign w:val="center"/>
          </w:tcPr>
          <w:p w:rsidR="00E903F5" w:rsidRDefault="00E903F5" w:rsidP="00E903F5">
            <w:pPr>
              <w:widowControl/>
              <w:rPr>
                <w:rFonts w:ascii="宋体" w:hAnsi="宋体" w:cs="宋体"/>
                <w:color w:val="000000"/>
                <w:szCs w:val="21"/>
              </w:rPr>
            </w:pPr>
          </w:p>
        </w:tc>
      </w:tr>
    </w:tbl>
    <w:p w:rsidR="003B302C" w:rsidRDefault="003B302C">
      <w:pPr>
        <w:pStyle w:val="a0"/>
        <w:ind w:firstLine="0"/>
      </w:pPr>
    </w:p>
    <w:p w:rsidR="003B302C" w:rsidRDefault="003B302C">
      <w:pPr>
        <w:kinsoku w:val="0"/>
        <w:topLinePunct/>
        <w:snapToGrid w:val="0"/>
        <w:spacing w:line="520" w:lineRule="exact"/>
        <w:rPr>
          <w:rFonts w:cs="宋体"/>
          <w:sz w:val="24"/>
          <w:szCs w:val="24"/>
        </w:rPr>
      </w:pPr>
    </w:p>
    <w:p w:rsidR="003B302C" w:rsidRDefault="00C6410F">
      <w:pPr>
        <w:kinsoku w:val="0"/>
        <w:topLinePunct/>
        <w:snapToGrid w:val="0"/>
        <w:spacing w:line="520" w:lineRule="exact"/>
        <w:rPr>
          <w:sz w:val="24"/>
          <w:szCs w:val="24"/>
        </w:rPr>
      </w:pPr>
      <w:r>
        <w:rPr>
          <w:rFonts w:cs="宋体" w:hint="eastAsia"/>
          <w:sz w:val="24"/>
          <w:szCs w:val="24"/>
        </w:rPr>
        <w:t>供应商：（盖章）</w:t>
      </w:r>
    </w:p>
    <w:p w:rsidR="003B302C" w:rsidRDefault="00C6410F">
      <w:pPr>
        <w:kinsoku w:val="0"/>
        <w:topLinePunct/>
        <w:snapToGrid w:val="0"/>
        <w:spacing w:line="520" w:lineRule="exact"/>
        <w:rPr>
          <w:sz w:val="24"/>
          <w:szCs w:val="24"/>
        </w:rPr>
      </w:pPr>
      <w:r>
        <w:rPr>
          <w:rFonts w:cs="宋体" w:hint="eastAsia"/>
          <w:sz w:val="24"/>
          <w:szCs w:val="24"/>
        </w:rPr>
        <w:t>法定代表人</w:t>
      </w:r>
      <w:r>
        <w:rPr>
          <w:rFonts w:ascii="宋体" w:hAnsi="宋体" w:cs="宋体" w:hint="eastAsia"/>
          <w:sz w:val="24"/>
          <w:szCs w:val="24"/>
        </w:rPr>
        <w:t>（负责人）</w:t>
      </w:r>
      <w:r>
        <w:rPr>
          <w:rFonts w:cs="宋体" w:hint="eastAsia"/>
          <w:sz w:val="24"/>
          <w:szCs w:val="24"/>
        </w:rPr>
        <w:t>或被授权人（签字或盖章）：</w:t>
      </w:r>
    </w:p>
    <w:p w:rsidR="003B302C" w:rsidRDefault="00C6410F">
      <w:pPr>
        <w:snapToGrid w:val="0"/>
        <w:spacing w:line="480" w:lineRule="exact"/>
        <w:rPr>
          <w:rFonts w:ascii="宋体" w:hAnsi="宋体"/>
          <w:sz w:val="24"/>
          <w:szCs w:val="24"/>
        </w:rPr>
      </w:pPr>
      <w:r>
        <w:rPr>
          <w:rFonts w:cs="宋体" w:hint="eastAsia"/>
          <w:sz w:val="24"/>
          <w:szCs w:val="24"/>
        </w:rPr>
        <w:t>日期：</w:t>
      </w:r>
    </w:p>
    <w:p w:rsidR="003B302C" w:rsidRDefault="003B302C">
      <w:pPr>
        <w:snapToGrid w:val="0"/>
        <w:spacing w:line="480" w:lineRule="exact"/>
        <w:rPr>
          <w:rFonts w:ascii="宋体" w:hAnsi="宋体"/>
          <w:sz w:val="24"/>
          <w:szCs w:val="24"/>
        </w:rPr>
      </w:pPr>
    </w:p>
    <w:p w:rsidR="003B302C" w:rsidRDefault="003B302C">
      <w:pPr>
        <w:widowControl/>
        <w:jc w:val="center"/>
        <w:rPr>
          <w:rFonts w:ascii="宋体" w:hAnsi="宋体" w:cs="宋体"/>
          <w:b/>
          <w:sz w:val="24"/>
          <w:szCs w:val="24"/>
        </w:rPr>
      </w:pPr>
    </w:p>
    <w:p w:rsidR="003B302C" w:rsidRDefault="003B302C">
      <w:pPr>
        <w:tabs>
          <w:tab w:val="left" w:pos="3120"/>
          <w:tab w:val="center" w:pos="4592"/>
        </w:tabs>
        <w:snapToGrid w:val="0"/>
        <w:spacing w:line="520" w:lineRule="exact"/>
        <w:jc w:val="left"/>
        <w:outlineLvl w:val="3"/>
        <w:rPr>
          <w:rFonts w:ascii="宋体"/>
          <w:sz w:val="24"/>
          <w:szCs w:val="24"/>
        </w:rPr>
      </w:pPr>
    </w:p>
    <w:sectPr w:rsidR="003B302C" w:rsidSect="003B302C">
      <w:pgSz w:w="11906" w:h="16838"/>
      <w:pgMar w:top="1361" w:right="1361" w:bottom="1361" w:left="1361"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10A" w:rsidRDefault="0049710A" w:rsidP="00D922C9">
      <w:r>
        <w:separator/>
      </w:r>
    </w:p>
  </w:endnote>
  <w:endnote w:type="continuationSeparator" w:id="1">
    <w:p w:rsidR="0049710A" w:rsidRDefault="0049710A" w:rsidP="00D9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10A" w:rsidRDefault="0049710A" w:rsidP="00D922C9">
      <w:r>
        <w:separator/>
      </w:r>
    </w:p>
  </w:footnote>
  <w:footnote w:type="continuationSeparator" w:id="1">
    <w:p w:rsidR="0049710A" w:rsidRDefault="0049710A" w:rsidP="00D92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55FC616C"/>
    <w:multiLevelType w:val="multilevel"/>
    <w:tmpl w:val="55FC616C"/>
    <w:lvl w:ilvl="0">
      <w:start w:val="1"/>
      <w:numFmt w:val="lowerLetter"/>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3">
    <w:nsid w:val="56776A99"/>
    <w:multiLevelType w:val="multilevel"/>
    <w:tmpl w:val="56776A99"/>
    <w:lvl w:ilvl="0">
      <w:start w:val="1"/>
      <w:numFmt w:val="lowerLetter"/>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64"/>
  <w:displayHorizontalDrawingGridEvery w:val="2"/>
  <w:displayVerticalDrawingGridEvery w:val="2"/>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IwMmMwZTc4M2U3YmQwNWVkYjEwZjgxODFiN2IyZDAifQ=="/>
  </w:docVars>
  <w:rsids>
    <w:rsidRoot w:val="009774A2"/>
    <w:rsid w:val="00002C6D"/>
    <w:rsid w:val="0000353D"/>
    <w:rsid w:val="00003584"/>
    <w:rsid w:val="00003889"/>
    <w:rsid w:val="00004960"/>
    <w:rsid w:val="00004C3E"/>
    <w:rsid w:val="00004F4F"/>
    <w:rsid w:val="00005BE9"/>
    <w:rsid w:val="00007B57"/>
    <w:rsid w:val="00010C3E"/>
    <w:rsid w:val="00015F72"/>
    <w:rsid w:val="000166B6"/>
    <w:rsid w:val="00017FD8"/>
    <w:rsid w:val="000208CC"/>
    <w:rsid w:val="00021FBC"/>
    <w:rsid w:val="000221C3"/>
    <w:rsid w:val="00024247"/>
    <w:rsid w:val="00025A99"/>
    <w:rsid w:val="00027A79"/>
    <w:rsid w:val="00030DA8"/>
    <w:rsid w:val="00033B1D"/>
    <w:rsid w:val="00035A07"/>
    <w:rsid w:val="00036EEA"/>
    <w:rsid w:val="000409B3"/>
    <w:rsid w:val="000427A4"/>
    <w:rsid w:val="000439A5"/>
    <w:rsid w:val="0004795E"/>
    <w:rsid w:val="0005215C"/>
    <w:rsid w:val="000528B6"/>
    <w:rsid w:val="00053481"/>
    <w:rsid w:val="00054F62"/>
    <w:rsid w:val="00055240"/>
    <w:rsid w:val="00055A45"/>
    <w:rsid w:val="0005738D"/>
    <w:rsid w:val="00060651"/>
    <w:rsid w:val="00065BEE"/>
    <w:rsid w:val="00070685"/>
    <w:rsid w:val="00075097"/>
    <w:rsid w:val="00075B8C"/>
    <w:rsid w:val="00075C6C"/>
    <w:rsid w:val="00076328"/>
    <w:rsid w:val="00076840"/>
    <w:rsid w:val="00081220"/>
    <w:rsid w:val="00086168"/>
    <w:rsid w:val="000861C0"/>
    <w:rsid w:val="00090289"/>
    <w:rsid w:val="00090447"/>
    <w:rsid w:val="00090DB3"/>
    <w:rsid w:val="00091EFF"/>
    <w:rsid w:val="000921B0"/>
    <w:rsid w:val="00093884"/>
    <w:rsid w:val="000948F0"/>
    <w:rsid w:val="00095288"/>
    <w:rsid w:val="000A0CEB"/>
    <w:rsid w:val="000A1298"/>
    <w:rsid w:val="000A340B"/>
    <w:rsid w:val="000B1163"/>
    <w:rsid w:val="000B18F4"/>
    <w:rsid w:val="000B19C1"/>
    <w:rsid w:val="000B44DD"/>
    <w:rsid w:val="000B526F"/>
    <w:rsid w:val="000B5EAE"/>
    <w:rsid w:val="000B7C7E"/>
    <w:rsid w:val="000C3477"/>
    <w:rsid w:val="000C4EC9"/>
    <w:rsid w:val="000D00A7"/>
    <w:rsid w:val="000D23CA"/>
    <w:rsid w:val="000D7C4D"/>
    <w:rsid w:val="000E0921"/>
    <w:rsid w:val="000E3782"/>
    <w:rsid w:val="000E4DC9"/>
    <w:rsid w:val="000E60D9"/>
    <w:rsid w:val="000E783F"/>
    <w:rsid w:val="000E7AFF"/>
    <w:rsid w:val="000F00DB"/>
    <w:rsid w:val="000F0B3F"/>
    <w:rsid w:val="000F1B53"/>
    <w:rsid w:val="000F42EC"/>
    <w:rsid w:val="000F6CEE"/>
    <w:rsid w:val="001003C2"/>
    <w:rsid w:val="00102434"/>
    <w:rsid w:val="00102EAB"/>
    <w:rsid w:val="00103C22"/>
    <w:rsid w:val="0010471F"/>
    <w:rsid w:val="00110C8B"/>
    <w:rsid w:val="0011120C"/>
    <w:rsid w:val="001126D5"/>
    <w:rsid w:val="00113ACE"/>
    <w:rsid w:val="00114AA7"/>
    <w:rsid w:val="00114FCD"/>
    <w:rsid w:val="001153DC"/>
    <w:rsid w:val="00117209"/>
    <w:rsid w:val="00120739"/>
    <w:rsid w:val="00122DB7"/>
    <w:rsid w:val="00124C97"/>
    <w:rsid w:val="00126736"/>
    <w:rsid w:val="00127C7D"/>
    <w:rsid w:val="001300D1"/>
    <w:rsid w:val="001361AD"/>
    <w:rsid w:val="00136824"/>
    <w:rsid w:val="00137271"/>
    <w:rsid w:val="001400FF"/>
    <w:rsid w:val="00140EFC"/>
    <w:rsid w:val="00141882"/>
    <w:rsid w:val="00143E7D"/>
    <w:rsid w:val="00147CD7"/>
    <w:rsid w:val="00150179"/>
    <w:rsid w:val="00150369"/>
    <w:rsid w:val="00150C7E"/>
    <w:rsid w:val="00154B49"/>
    <w:rsid w:val="001551D7"/>
    <w:rsid w:val="001557C6"/>
    <w:rsid w:val="0016062F"/>
    <w:rsid w:val="00160AD4"/>
    <w:rsid w:val="00161A25"/>
    <w:rsid w:val="001635E6"/>
    <w:rsid w:val="0016632F"/>
    <w:rsid w:val="001715EA"/>
    <w:rsid w:val="001720DC"/>
    <w:rsid w:val="00172A9E"/>
    <w:rsid w:val="001731FE"/>
    <w:rsid w:val="001808F0"/>
    <w:rsid w:val="001822F8"/>
    <w:rsid w:val="00182EAC"/>
    <w:rsid w:val="001846AF"/>
    <w:rsid w:val="00185092"/>
    <w:rsid w:val="00186A85"/>
    <w:rsid w:val="001900BC"/>
    <w:rsid w:val="001903FC"/>
    <w:rsid w:val="00190653"/>
    <w:rsid w:val="001911BF"/>
    <w:rsid w:val="00192F55"/>
    <w:rsid w:val="00195201"/>
    <w:rsid w:val="001A0B0F"/>
    <w:rsid w:val="001A125D"/>
    <w:rsid w:val="001A4B2F"/>
    <w:rsid w:val="001A5074"/>
    <w:rsid w:val="001A56D0"/>
    <w:rsid w:val="001A655C"/>
    <w:rsid w:val="001B06C8"/>
    <w:rsid w:val="001B074F"/>
    <w:rsid w:val="001B278D"/>
    <w:rsid w:val="001B28BC"/>
    <w:rsid w:val="001C102B"/>
    <w:rsid w:val="001C1862"/>
    <w:rsid w:val="001C211A"/>
    <w:rsid w:val="001C2679"/>
    <w:rsid w:val="001C3AEC"/>
    <w:rsid w:val="001C3DDB"/>
    <w:rsid w:val="001C46E2"/>
    <w:rsid w:val="001C4D98"/>
    <w:rsid w:val="001C5577"/>
    <w:rsid w:val="001C5FDC"/>
    <w:rsid w:val="001C6F9A"/>
    <w:rsid w:val="001D008D"/>
    <w:rsid w:val="001D4250"/>
    <w:rsid w:val="001D6690"/>
    <w:rsid w:val="001E0817"/>
    <w:rsid w:val="001E147D"/>
    <w:rsid w:val="001E1862"/>
    <w:rsid w:val="001E3B85"/>
    <w:rsid w:val="001E3D80"/>
    <w:rsid w:val="001E4BF7"/>
    <w:rsid w:val="001E7C30"/>
    <w:rsid w:val="001E7E35"/>
    <w:rsid w:val="001F0F4A"/>
    <w:rsid w:val="001F2FE9"/>
    <w:rsid w:val="001F67F1"/>
    <w:rsid w:val="002009DC"/>
    <w:rsid w:val="0020249D"/>
    <w:rsid w:val="002033B2"/>
    <w:rsid w:val="0020402B"/>
    <w:rsid w:val="00205091"/>
    <w:rsid w:val="00211662"/>
    <w:rsid w:val="00211FD8"/>
    <w:rsid w:val="00213095"/>
    <w:rsid w:val="002164EA"/>
    <w:rsid w:val="00221EE4"/>
    <w:rsid w:val="00226F0A"/>
    <w:rsid w:val="002276F4"/>
    <w:rsid w:val="002309AC"/>
    <w:rsid w:val="002317F3"/>
    <w:rsid w:val="00234165"/>
    <w:rsid w:val="002343CF"/>
    <w:rsid w:val="002349FC"/>
    <w:rsid w:val="002364D4"/>
    <w:rsid w:val="00241C0A"/>
    <w:rsid w:val="00244D5C"/>
    <w:rsid w:val="00246607"/>
    <w:rsid w:val="002507B9"/>
    <w:rsid w:val="00250A3A"/>
    <w:rsid w:val="00251A4D"/>
    <w:rsid w:val="00251CC5"/>
    <w:rsid w:val="00252686"/>
    <w:rsid w:val="00252E5F"/>
    <w:rsid w:val="0025375F"/>
    <w:rsid w:val="00256F35"/>
    <w:rsid w:val="00260A97"/>
    <w:rsid w:val="00260C1C"/>
    <w:rsid w:val="0026215E"/>
    <w:rsid w:val="0026414B"/>
    <w:rsid w:val="0026515A"/>
    <w:rsid w:val="0027040C"/>
    <w:rsid w:val="00272041"/>
    <w:rsid w:val="0027245F"/>
    <w:rsid w:val="00273BE0"/>
    <w:rsid w:val="00274AC8"/>
    <w:rsid w:val="00274D89"/>
    <w:rsid w:val="0027608C"/>
    <w:rsid w:val="002827D1"/>
    <w:rsid w:val="00283E89"/>
    <w:rsid w:val="0028429C"/>
    <w:rsid w:val="00284A89"/>
    <w:rsid w:val="00284B15"/>
    <w:rsid w:val="00287D32"/>
    <w:rsid w:val="00290018"/>
    <w:rsid w:val="002911D9"/>
    <w:rsid w:val="00293989"/>
    <w:rsid w:val="00293DCD"/>
    <w:rsid w:val="00294A2A"/>
    <w:rsid w:val="0029546A"/>
    <w:rsid w:val="00296515"/>
    <w:rsid w:val="002A4697"/>
    <w:rsid w:val="002A5B5D"/>
    <w:rsid w:val="002B1278"/>
    <w:rsid w:val="002B2D9D"/>
    <w:rsid w:val="002B3623"/>
    <w:rsid w:val="002B3932"/>
    <w:rsid w:val="002B4778"/>
    <w:rsid w:val="002B798B"/>
    <w:rsid w:val="002C2AD3"/>
    <w:rsid w:val="002C329D"/>
    <w:rsid w:val="002C427E"/>
    <w:rsid w:val="002C4663"/>
    <w:rsid w:val="002D0D18"/>
    <w:rsid w:val="002D5623"/>
    <w:rsid w:val="002D5CC7"/>
    <w:rsid w:val="002D7CBB"/>
    <w:rsid w:val="002E120E"/>
    <w:rsid w:val="002E3BB6"/>
    <w:rsid w:val="002E4562"/>
    <w:rsid w:val="002E5588"/>
    <w:rsid w:val="002E5D42"/>
    <w:rsid w:val="002E674C"/>
    <w:rsid w:val="002E7B2E"/>
    <w:rsid w:val="002F4984"/>
    <w:rsid w:val="002F5F48"/>
    <w:rsid w:val="002F6B70"/>
    <w:rsid w:val="00300B74"/>
    <w:rsid w:val="00302AC5"/>
    <w:rsid w:val="00302BBA"/>
    <w:rsid w:val="00305179"/>
    <w:rsid w:val="003057F8"/>
    <w:rsid w:val="00307298"/>
    <w:rsid w:val="0031015B"/>
    <w:rsid w:val="003125DD"/>
    <w:rsid w:val="00316ABD"/>
    <w:rsid w:val="00324B5A"/>
    <w:rsid w:val="0032793B"/>
    <w:rsid w:val="00331ECE"/>
    <w:rsid w:val="003336C6"/>
    <w:rsid w:val="003375EB"/>
    <w:rsid w:val="00337CC6"/>
    <w:rsid w:val="003408CC"/>
    <w:rsid w:val="00341D13"/>
    <w:rsid w:val="00342C3E"/>
    <w:rsid w:val="00343D65"/>
    <w:rsid w:val="003454CC"/>
    <w:rsid w:val="00346D5C"/>
    <w:rsid w:val="003477CE"/>
    <w:rsid w:val="00353452"/>
    <w:rsid w:val="003541F9"/>
    <w:rsid w:val="00354CA2"/>
    <w:rsid w:val="00357002"/>
    <w:rsid w:val="0036050E"/>
    <w:rsid w:val="0037378B"/>
    <w:rsid w:val="0037430A"/>
    <w:rsid w:val="003748D3"/>
    <w:rsid w:val="00376682"/>
    <w:rsid w:val="003802D0"/>
    <w:rsid w:val="00382229"/>
    <w:rsid w:val="00382688"/>
    <w:rsid w:val="00384E4E"/>
    <w:rsid w:val="0038682C"/>
    <w:rsid w:val="00386F43"/>
    <w:rsid w:val="00390768"/>
    <w:rsid w:val="00391EA7"/>
    <w:rsid w:val="003A3333"/>
    <w:rsid w:val="003A3B64"/>
    <w:rsid w:val="003A3B81"/>
    <w:rsid w:val="003A4ED8"/>
    <w:rsid w:val="003A5CA9"/>
    <w:rsid w:val="003A71DA"/>
    <w:rsid w:val="003A737F"/>
    <w:rsid w:val="003A7F0E"/>
    <w:rsid w:val="003B2007"/>
    <w:rsid w:val="003B23B8"/>
    <w:rsid w:val="003B27E3"/>
    <w:rsid w:val="003B2908"/>
    <w:rsid w:val="003B2DBB"/>
    <w:rsid w:val="003B302C"/>
    <w:rsid w:val="003B3C4E"/>
    <w:rsid w:val="003B5940"/>
    <w:rsid w:val="003B77B5"/>
    <w:rsid w:val="003C0BE2"/>
    <w:rsid w:val="003C1EE3"/>
    <w:rsid w:val="003C4761"/>
    <w:rsid w:val="003C4B8C"/>
    <w:rsid w:val="003C59FA"/>
    <w:rsid w:val="003D1121"/>
    <w:rsid w:val="003D18A0"/>
    <w:rsid w:val="003D468E"/>
    <w:rsid w:val="003D4B28"/>
    <w:rsid w:val="003D5AC7"/>
    <w:rsid w:val="003D5C89"/>
    <w:rsid w:val="003E0F55"/>
    <w:rsid w:val="003E171C"/>
    <w:rsid w:val="003E4D0B"/>
    <w:rsid w:val="003E6C80"/>
    <w:rsid w:val="003E7622"/>
    <w:rsid w:val="003F2D13"/>
    <w:rsid w:val="003F3B50"/>
    <w:rsid w:val="004007D5"/>
    <w:rsid w:val="00401668"/>
    <w:rsid w:val="00401BA6"/>
    <w:rsid w:val="0040296A"/>
    <w:rsid w:val="00403744"/>
    <w:rsid w:val="00407EB5"/>
    <w:rsid w:val="00411202"/>
    <w:rsid w:val="004125BB"/>
    <w:rsid w:val="00413263"/>
    <w:rsid w:val="0041387E"/>
    <w:rsid w:val="00422B9B"/>
    <w:rsid w:val="004243A1"/>
    <w:rsid w:val="00424BEC"/>
    <w:rsid w:val="00425403"/>
    <w:rsid w:val="00426E6F"/>
    <w:rsid w:val="00440FCB"/>
    <w:rsid w:val="0044177F"/>
    <w:rsid w:val="00441BB5"/>
    <w:rsid w:val="004424A8"/>
    <w:rsid w:val="00442592"/>
    <w:rsid w:val="00443382"/>
    <w:rsid w:val="004449E4"/>
    <w:rsid w:val="00445A94"/>
    <w:rsid w:val="004460AC"/>
    <w:rsid w:val="004465B8"/>
    <w:rsid w:val="00451AA3"/>
    <w:rsid w:val="00451B21"/>
    <w:rsid w:val="00452BE1"/>
    <w:rsid w:val="004539B8"/>
    <w:rsid w:val="00454E25"/>
    <w:rsid w:val="0045691D"/>
    <w:rsid w:val="00457443"/>
    <w:rsid w:val="0045771B"/>
    <w:rsid w:val="00462AD2"/>
    <w:rsid w:val="0046394A"/>
    <w:rsid w:val="00463A08"/>
    <w:rsid w:val="00464169"/>
    <w:rsid w:val="00466B61"/>
    <w:rsid w:val="004703A6"/>
    <w:rsid w:val="0047417D"/>
    <w:rsid w:val="00476466"/>
    <w:rsid w:val="0048046A"/>
    <w:rsid w:val="00480617"/>
    <w:rsid w:val="00481393"/>
    <w:rsid w:val="00481D10"/>
    <w:rsid w:val="00483949"/>
    <w:rsid w:val="00486A1C"/>
    <w:rsid w:val="00487225"/>
    <w:rsid w:val="00493E7E"/>
    <w:rsid w:val="00496BE4"/>
    <w:rsid w:val="0049710A"/>
    <w:rsid w:val="004A0084"/>
    <w:rsid w:val="004A3984"/>
    <w:rsid w:val="004A5170"/>
    <w:rsid w:val="004A588B"/>
    <w:rsid w:val="004A58A6"/>
    <w:rsid w:val="004A6731"/>
    <w:rsid w:val="004A68D6"/>
    <w:rsid w:val="004A7198"/>
    <w:rsid w:val="004B0461"/>
    <w:rsid w:val="004B078C"/>
    <w:rsid w:val="004B1967"/>
    <w:rsid w:val="004B1B4B"/>
    <w:rsid w:val="004B1E65"/>
    <w:rsid w:val="004B7FA3"/>
    <w:rsid w:val="004C1264"/>
    <w:rsid w:val="004C14C6"/>
    <w:rsid w:val="004C1D04"/>
    <w:rsid w:val="004C22B5"/>
    <w:rsid w:val="004D0E5E"/>
    <w:rsid w:val="004D16EF"/>
    <w:rsid w:val="004D2BA3"/>
    <w:rsid w:val="004D5373"/>
    <w:rsid w:val="004D5924"/>
    <w:rsid w:val="004D6390"/>
    <w:rsid w:val="004D6A19"/>
    <w:rsid w:val="004D7782"/>
    <w:rsid w:val="004E3081"/>
    <w:rsid w:val="004E3D0F"/>
    <w:rsid w:val="004E41C1"/>
    <w:rsid w:val="004E5FC0"/>
    <w:rsid w:val="004E621B"/>
    <w:rsid w:val="004E6668"/>
    <w:rsid w:val="004E7156"/>
    <w:rsid w:val="004F17E6"/>
    <w:rsid w:val="004F1BB0"/>
    <w:rsid w:val="004F6DBC"/>
    <w:rsid w:val="004F79BE"/>
    <w:rsid w:val="0050048F"/>
    <w:rsid w:val="00500748"/>
    <w:rsid w:val="00500D1B"/>
    <w:rsid w:val="0050136A"/>
    <w:rsid w:val="00501383"/>
    <w:rsid w:val="00502A09"/>
    <w:rsid w:val="00503789"/>
    <w:rsid w:val="00504517"/>
    <w:rsid w:val="00505273"/>
    <w:rsid w:val="0050584C"/>
    <w:rsid w:val="00511DAF"/>
    <w:rsid w:val="0051222A"/>
    <w:rsid w:val="0051407C"/>
    <w:rsid w:val="00514CF2"/>
    <w:rsid w:val="005155E4"/>
    <w:rsid w:val="0051583E"/>
    <w:rsid w:val="005159D5"/>
    <w:rsid w:val="00515E03"/>
    <w:rsid w:val="00522CD9"/>
    <w:rsid w:val="0052328F"/>
    <w:rsid w:val="00532996"/>
    <w:rsid w:val="00540E58"/>
    <w:rsid w:val="00542C97"/>
    <w:rsid w:val="005439D8"/>
    <w:rsid w:val="00544ACD"/>
    <w:rsid w:val="00545C0B"/>
    <w:rsid w:val="00547AED"/>
    <w:rsid w:val="00550004"/>
    <w:rsid w:val="00561915"/>
    <w:rsid w:val="00561F0B"/>
    <w:rsid w:val="0056359D"/>
    <w:rsid w:val="005743F5"/>
    <w:rsid w:val="005757A4"/>
    <w:rsid w:val="00576EF0"/>
    <w:rsid w:val="005776D6"/>
    <w:rsid w:val="00577B18"/>
    <w:rsid w:val="00577DC3"/>
    <w:rsid w:val="00581813"/>
    <w:rsid w:val="00584A31"/>
    <w:rsid w:val="005861AB"/>
    <w:rsid w:val="00587C1A"/>
    <w:rsid w:val="005919A6"/>
    <w:rsid w:val="00593330"/>
    <w:rsid w:val="00597132"/>
    <w:rsid w:val="005A5EF0"/>
    <w:rsid w:val="005A6095"/>
    <w:rsid w:val="005A7EA2"/>
    <w:rsid w:val="005B0255"/>
    <w:rsid w:val="005B04FD"/>
    <w:rsid w:val="005B380A"/>
    <w:rsid w:val="005B3D11"/>
    <w:rsid w:val="005B4900"/>
    <w:rsid w:val="005B5091"/>
    <w:rsid w:val="005B5AFF"/>
    <w:rsid w:val="005C06D4"/>
    <w:rsid w:val="005C3D58"/>
    <w:rsid w:val="005C3E4F"/>
    <w:rsid w:val="005C5F08"/>
    <w:rsid w:val="005C6A15"/>
    <w:rsid w:val="005C72E2"/>
    <w:rsid w:val="005D2094"/>
    <w:rsid w:val="005D2496"/>
    <w:rsid w:val="005D53CD"/>
    <w:rsid w:val="005D6252"/>
    <w:rsid w:val="005D782F"/>
    <w:rsid w:val="005E2424"/>
    <w:rsid w:val="005E3380"/>
    <w:rsid w:val="005E3406"/>
    <w:rsid w:val="005E341D"/>
    <w:rsid w:val="005F338C"/>
    <w:rsid w:val="005F5F87"/>
    <w:rsid w:val="005F62A0"/>
    <w:rsid w:val="005F6824"/>
    <w:rsid w:val="006001D7"/>
    <w:rsid w:val="00600C81"/>
    <w:rsid w:val="0060533C"/>
    <w:rsid w:val="00606415"/>
    <w:rsid w:val="006066BB"/>
    <w:rsid w:val="00606B38"/>
    <w:rsid w:val="006104F8"/>
    <w:rsid w:val="00613932"/>
    <w:rsid w:val="00614D7F"/>
    <w:rsid w:val="00615A52"/>
    <w:rsid w:val="00615A55"/>
    <w:rsid w:val="00617E3A"/>
    <w:rsid w:val="00617E4D"/>
    <w:rsid w:val="00623B76"/>
    <w:rsid w:val="00623C30"/>
    <w:rsid w:val="0062527D"/>
    <w:rsid w:val="00625A64"/>
    <w:rsid w:val="00630E43"/>
    <w:rsid w:val="0063102F"/>
    <w:rsid w:val="006337B8"/>
    <w:rsid w:val="00634AB4"/>
    <w:rsid w:val="00634CE2"/>
    <w:rsid w:val="0063687D"/>
    <w:rsid w:val="00640408"/>
    <w:rsid w:val="00641601"/>
    <w:rsid w:val="00643146"/>
    <w:rsid w:val="006431DD"/>
    <w:rsid w:val="006441D6"/>
    <w:rsid w:val="0064547E"/>
    <w:rsid w:val="00650D30"/>
    <w:rsid w:val="006522E3"/>
    <w:rsid w:val="006528F1"/>
    <w:rsid w:val="00653F70"/>
    <w:rsid w:val="0065758E"/>
    <w:rsid w:val="00661D41"/>
    <w:rsid w:val="00662093"/>
    <w:rsid w:val="00662A87"/>
    <w:rsid w:val="00664B46"/>
    <w:rsid w:val="0066647B"/>
    <w:rsid w:val="00666BC0"/>
    <w:rsid w:val="00676ACB"/>
    <w:rsid w:val="00677B13"/>
    <w:rsid w:val="006803E3"/>
    <w:rsid w:val="00682529"/>
    <w:rsid w:val="0068495E"/>
    <w:rsid w:val="00684C1D"/>
    <w:rsid w:val="00684CEE"/>
    <w:rsid w:val="00684E4A"/>
    <w:rsid w:val="006900B2"/>
    <w:rsid w:val="00692153"/>
    <w:rsid w:val="00694D63"/>
    <w:rsid w:val="00696DC8"/>
    <w:rsid w:val="006A2421"/>
    <w:rsid w:val="006A4DBB"/>
    <w:rsid w:val="006A4E22"/>
    <w:rsid w:val="006A50F3"/>
    <w:rsid w:val="006A5232"/>
    <w:rsid w:val="006A707D"/>
    <w:rsid w:val="006A7645"/>
    <w:rsid w:val="006B08DC"/>
    <w:rsid w:val="006B13E8"/>
    <w:rsid w:val="006B17AB"/>
    <w:rsid w:val="006B58AF"/>
    <w:rsid w:val="006B5F3C"/>
    <w:rsid w:val="006C25D0"/>
    <w:rsid w:val="006C3437"/>
    <w:rsid w:val="006D05E2"/>
    <w:rsid w:val="006E1195"/>
    <w:rsid w:val="006E2F06"/>
    <w:rsid w:val="006E3A56"/>
    <w:rsid w:val="006E4FEA"/>
    <w:rsid w:val="006E622A"/>
    <w:rsid w:val="006F0A03"/>
    <w:rsid w:val="006F3B42"/>
    <w:rsid w:val="006F3EBB"/>
    <w:rsid w:val="006F7A47"/>
    <w:rsid w:val="007002E2"/>
    <w:rsid w:val="007014B9"/>
    <w:rsid w:val="00701B3A"/>
    <w:rsid w:val="007024A3"/>
    <w:rsid w:val="00702DB7"/>
    <w:rsid w:val="00705B03"/>
    <w:rsid w:val="00711EF4"/>
    <w:rsid w:val="007122D4"/>
    <w:rsid w:val="00712F7C"/>
    <w:rsid w:val="00712FE4"/>
    <w:rsid w:val="00713067"/>
    <w:rsid w:val="00714E94"/>
    <w:rsid w:val="007151F8"/>
    <w:rsid w:val="007177DF"/>
    <w:rsid w:val="00717F43"/>
    <w:rsid w:val="00720097"/>
    <w:rsid w:val="0072166D"/>
    <w:rsid w:val="00723747"/>
    <w:rsid w:val="00724419"/>
    <w:rsid w:val="00724A5C"/>
    <w:rsid w:val="007275C7"/>
    <w:rsid w:val="00732A4C"/>
    <w:rsid w:val="00733168"/>
    <w:rsid w:val="00733F5B"/>
    <w:rsid w:val="00734173"/>
    <w:rsid w:val="0073617B"/>
    <w:rsid w:val="00740293"/>
    <w:rsid w:val="00740E49"/>
    <w:rsid w:val="00743B73"/>
    <w:rsid w:val="007446C7"/>
    <w:rsid w:val="00746233"/>
    <w:rsid w:val="0074769B"/>
    <w:rsid w:val="007506F4"/>
    <w:rsid w:val="00752290"/>
    <w:rsid w:val="00752F4E"/>
    <w:rsid w:val="00753644"/>
    <w:rsid w:val="007538B8"/>
    <w:rsid w:val="00754116"/>
    <w:rsid w:val="00755BF5"/>
    <w:rsid w:val="00757B22"/>
    <w:rsid w:val="00760351"/>
    <w:rsid w:val="00765655"/>
    <w:rsid w:val="00765D55"/>
    <w:rsid w:val="00775907"/>
    <w:rsid w:val="00776E27"/>
    <w:rsid w:val="00780E70"/>
    <w:rsid w:val="007819E0"/>
    <w:rsid w:val="00782FB6"/>
    <w:rsid w:val="0078556D"/>
    <w:rsid w:val="00785B94"/>
    <w:rsid w:val="007862B0"/>
    <w:rsid w:val="0078686D"/>
    <w:rsid w:val="00790811"/>
    <w:rsid w:val="00794532"/>
    <w:rsid w:val="00794A54"/>
    <w:rsid w:val="007974C4"/>
    <w:rsid w:val="007A14CD"/>
    <w:rsid w:val="007A1606"/>
    <w:rsid w:val="007A1CE3"/>
    <w:rsid w:val="007A285F"/>
    <w:rsid w:val="007A3391"/>
    <w:rsid w:val="007A3C7D"/>
    <w:rsid w:val="007A41F6"/>
    <w:rsid w:val="007A6644"/>
    <w:rsid w:val="007A727A"/>
    <w:rsid w:val="007B2D61"/>
    <w:rsid w:val="007B3E63"/>
    <w:rsid w:val="007B3EB7"/>
    <w:rsid w:val="007B494D"/>
    <w:rsid w:val="007C2E3B"/>
    <w:rsid w:val="007C36CD"/>
    <w:rsid w:val="007D1423"/>
    <w:rsid w:val="007D2AB4"/>
    <w:rsid w:val="007D3F58"/>
    <w:rsid w:val="007E1504"/>
    <w:rsid w:val="007E1627"/>
    <w:rsid w:val="007E167C"/>
    <w:rsid w:val="007E3DE8"/>
    <w:rsid w:val="007E480A"/>
    <w:rsid w:val="007F31D1"/>
    <w:rsid w:val="007F4C03"/>
    <w:rsid w:val="007F6B03"/>
    <w:rsid w:val="007F70FF"/>
    <w:rsid w:val="00801FF9"/>
    <w:rsid w:val="0080235F"/>
    <w:rsid w:val="00807FB4"/>
    <w:rsid w:val="0081011E"/>
    <w:rsid w:val="008101C1"/>
    <w:rsid w:val="00810788"/>
    <w:rsid w:val="008139CA"/>
    <w:rsid w:val="00815722"/>
    <w:rsid w:val="0082088B"/>
    <w:rsid w:val="00821682"/>
    <w:rsid w:val="008218F2"/>
    <w:rsid w:val="0082668A"/>
    <w:rsid w:val="00826ED2"/>
    <w:rsid w:val="00827F67"/>
    <w:rsid w:val="00833D8A"/>
    <w:rsid w:val="0083405C"/>
    <w:rsid w:val="008418D9"/>
    <w:rsid w:val="00841A9B"/>
    <w:rsid w:val="008431D8"/>
    <w:rsid w:val="00843667"/>
    <w:rsid w:val="008450E2"/>
    <w:rsid w:val="008466D7"/>
    <w:rsid w:val="00846796"/>
    <w:rsid w:val="00846EEE"/>
    <w:rsid w:val="00847B1D"/>
    <w:rsid w:val="0085295C"/>
    <w:rsid w:val="00854133"/>
    <w:rsid w:val="00855F0C"/>
    <w:rsid w:val="00860261"/>
    <w:rsid w:val="008613B2"/>
    <w:rsid w:val="0086181A"/>
    <w:rsid w:val="0086246F"/>
    <w:rsid w:val="00863189"/>
    <w:rsid w:val="00863B3B"/>
    <w:rsid w:val="008654FF"/>
    <w:rsid w:val="0086707B"/>
    <w:rsid w:val="00871884"/>
    <w:rsid w:val="00872DA0"/>
    <w:rsid w:val="00873C76"/>
    <w:rsid w:val="00874E04"/>
    <w:rsid w:val="008769FD"/>
    <w:rsid w:val="00877B20"/>
    <w:rsid w:val="00883C43"/>
    <w:rsid w:val="0088669D"/>
    <w:rsid w:val="0088685C"/>
    <w:rsid w:val="00891E70"/>
    <w:rsid w:val="008924D8"/>
    <w:rsid w:val="008960D7"/>
    <w:rsid w:val="00896D22"/>
    <w:rsid w:val="00896F5E"/>
    <w:rsid w:val="008A0587"/>
    <w:rsid w:val="008A29F9"/>
    <w:rsid w:val="008A35B6"/>
    <w:rsid w:val="008A5A43"/>
    <w:rsid w:val="008A65D1"/>
    <w:rsid w:val="008A68B6"/>
    <w:rsid w:val="008A774E"/>
    <w:rsid w:val="008A7F59"/>
    <w:rsid w:val="008B0317"/>
    <w:rsid w:val="008B25FB"/>
    <w:rsid w:val="008B32EE"/>
    <w:rsid w:val="008B43F7"/>
    <w:rsid w:val="008B7B0D"/>
    <w:rsid w:val="008C041F"/>
    <w:rsid w:val="008C1094"/>
    <w:rsid w:val="008C12DC"/>
    <w:rsid w:val="008C141D"/>
    <w:rsid w:val="008C25F7"/>
    <w:rsid w:val="008C3310"/>
    <w:rsid w:val="008C46C3"/>
    <w:rsid w:val="008C5706"/>
    <w:rsid w:val="008C7190"/>
    <w:rsid w:val="008D0AB5"/>
    <w:rsid w:val="008D38FB"/>
    <w:rsid w:val="008D60F5"/>
    <w:rsid w:val="008D6233"/>
    <w:rsid w:val="008D6804"/>
    <w:rsid w:val="008E292C"/>
    <w:rsid w:val="008E46FE"/>
    <w:rsid w:val="008E613E"/>
    <w:rsid w:val="008E7330"/>
    <w:rsid w:val="008F2299"/>
    <w:rsid w:val="008F4376"/>
    <w:rsid w:val="008F4E7B"/>
    <w:rsid w:val="008F5D3B"/>
    <w:rsid w:val="00901D98"/>
    <w:rsid w:val="00903395"/>
    <w:rsid w:val="009045A8"/>
    <w:rsid w:val="009100E7"/>
    <w:rsid w:val="00913A0C"/>
    <w:rsid w:val="00914D08"/>
    <w:rsid w:val="00916931"/>
    <w:rsid w:val="00917047"/>
    <w:rsid w:val="00917135"/>
    <w:rsid w:val="00917B6C"/>
    <w:rsid w:val="0092196A"/>
    <w:rsid w:val="0092198C"/>
    <w:rsid w:val="00922F78"/>
    <w:rsid w:val="0092624D"/>
    <w:rsid w:val="00930400"/>
    <w:rsid w:val="00930637"/>
    <w:rsid w:val="00930C14"/>
    <w:rsid w:val="00931C21"/>
    <w:rsid w:val="00933F19"/>
    <w:rsid w:val="0093678E"/>
    <w:rsid w:val="0094152B"/>
    <w:rsid w:val="00942D24"/>
    <w:rsid w:val="0094442B"/>
    <w:rsid w:val="009469FE"/>
    <w:rsid w:val="009474A5"/>
    <w:rsid w:val="00950288"/>
    <w:rsid w:val="00951D86"/>
    <w:rsid w:val="00953FA3"/>
    <w:rsid w:val="00954BFC"/>
    <w:rsid w:val="0096257E"/>
    <w:rsid w:val="0096712B"/>
    <w:rsid w:val="00971BB0"/>
    <w:rsid w:val="00973930"/>
    <w:rsid w:val="009739C4"/>
    <w:rsid w:val="00975FDA"/>
    <w:rsid w:val="0097698E"/>
    <w:rsid w:val="009774A2"/>
    <w:rsid w:val="00977565"/>
    <w:rsid w:val="0098083A"/>
    <w:rsid w:val="00980AAA"/>
    <w:rsid w:val="009823A8"/>
    <w:rsid w:val="0098246A"/>
    <w:rsid w:val="009829D7"/>
    <w:rsid w:val="00982A8B"/>
    <w:rsid w:val="009840C2"/>
    <w:rsid w:val="00984273"/>
    <w:rsid w:val="00984DA2"/>
    <w:rsid w:val="0098525C"/>
    <w:rsid w:val="009863B0"/>
    <w:rsid w:val="00986E9E"/>
    <w:rsid w:val="00987195"/>
    <w:rsid w:val="00991208"/>
    <w:rsid w:val="00991889"/>
    <w:rsid w:val="009927AE"/>
    <w:rsid w:val="00992F44"/>
    <w:rsid w:val="009951F6"/>
    <w:rsid w:val="00997EDB"/>
    <w:rsid w:val="009A1DA3"/>
    <w:rsid w:val="009A4A8D"/>
    <w:rsid w:val="009A5157"/>
    <w:rsid w:val="009B0077"/>
    <w:rsid w:val="009B0E1F"/>
    <w:rsid w:val="009B2883"/>
    <w:rsid w:val="009B31F6"/>
    <w:rsid w:val="009B360A"/>
    <w:rsid w:val="009B6C6D"/>
    <w:rsid w:val="009B6DA8"/>
    <w:rsid w:val="009B728B"/>
    <w:rsid w:val="009C3092"/>
    <w:rsid w:val="009C337D"/>
    <w:rsid w:val="009C3C06"/>
    <w:rsid w:val="009C590F"/>
    <w:rsid w:val="009D10B7"/>
    <w:rsid w:val="009D1FB1"/>
    <w:rsid w:val="009D226A"/>
    <w:rsid w:val="009D29F0"/>
    <w:rsid w:val="009D4854"/>
    <w:rsid w:val="009D500D"/>
    <w:rsid w:val="009D5A3E"/>
    <w:rsid w:val="009D66CF"/>
    <w:rsid w:val="009E055E"/>
    <w:rsid w:val="009E162F"/>
    <w:rsid w:val="009E1806"/>
    <w:rsid w:val="009E3978"/>
    <w:rsid w:val="009E4D59"/>
    <w:rsid w:val="009E5B49"/>
    <w:rsid w:val="009E67A1"/>
    <w:rsid w:val="009E780B"/>
    <w:rsid w:val="009F1021"/>
    <w:rsid w:val="009F1362"/>
    <w:rsid w:val="009F17DB"/>
    <w:rsid w:val="009F494B"/>
    <w:rsid w:val="009F4969"/>
    <w:rsid w:val="009F5C2D"/>
    <w:rsid w:val="009F65B1"/>
    <w:rsid w:val="009F7155"/>
    <w:rsid w:val="00A025F0"/>
    <w:rsid w:val="00A101B9"/>
    <w:rsid w:val="00A10DA1"/>
    <w:rsid w:val="00A13DCF"/>
    <w:rsid w:val="00A15259"/>
    <w:rsid w:val="00A23372"/>
    <w:rsid w:val="00A23E85"/>
    <w:rsid w:val="00A26F29"/>
    <w:rsid w:val="00A27AA3"/>
    <w:rsid w:val="00A369E2"/>
    <w:rsid w:val="00A36AAA"/>
    <w:rsid w:val="00A40D4B"/>
    <w:rsid w:val="00A40F2C"/>
    <w:rsid w:val="00A41FBC"/>
    <w:rsid w:val="00A455B6"/>
    <w:rsid w:val="00A47163"/>
    <w:rsid w:val="00A47268"/>
    <w:rsid w:val="00A4756D"/>
    <w:rsid w:val="00A50C72"/>
    <w:rsid w:val="00A51204"/>
    <w:rsid w:val="00A514FC"/>
    <w:rsid w:val="00A51DA8"/>
    <w:rsid w:val="00A52058"/>
    <w:rsid w:val="00A52495"/>
    <w:rsid w:val="00A535B1"/>
    <w:rsid w:val="00A547CC"/>
    <w:rsid w:val="00A602F5"/>
    <w:rsid w:val="00A60451"/>
    <w:rsid w:val="00A61EAF"/>
    <w:rsid w:val="00A621C8"/>
    <w:rsid w:val="00A62D49"/>
    <w:rsid w:val="00A63EF0"/>
    <w:rsid w:val="00A703AA"/>
    <w:rsid w:val="00A778C0"/>
    <w:rsid w:val="00A80634"/>
    <w:rsid w:val="00A8118E"/>
    <w:rsid w:val="00A81AB5"/>
    <w:rsid w:val="00A836A1"/>
    <w:rsid w:val="00A83D14"/>
    <w:rsid w:val="00A860BC"/>
    <w:rsid w:val="00A8704E"/>
    <w:rsid w:val="00A90110"/>
    <w:rsid w:val="00A9080D"/>
    <w:rsid w:val="00A90851"/>
    <w:rsid w:val="00A90FF0"/>
    <w:rsid w:val="00A92867"/>
    <w:rsid w:val="00A92921"/>
    <w:rsid w:val="00A94528"/>
    <w:rsid w:val="00A95317"/>
    <w:rsid w:val="00A95A90"/>
    <w:rsid w:val="00AA08FE"/>
    <w:rsid w:val="00AA3F49"/>
    <w:rsid w:val="00AA4B9F"/>
    <w:rsid w:val="00AA511F"/>
    <w:rsid w:val="00AB0EB6"/>
    <w:rsid w:val="00AB14C3"/>
    <w:rsid w:val="00AB1873"/>
    <w:rsid w:val="00AB1EB9"/>
    <w:rsid w:val="00AB27E6"/>
    <w:rsid w:val="00AB71D7"/>
    <w:rsid w:val="00AC1ABF"/>
    <w:rsid w:val="00AC34C7"/>
    <w:rsid w:val="00AC3F62"/>
    <w:rsid w:val="00AC44D5"/>
    <w:rsid w:val="00AC5968"/>
    <w:rsid w:val="00AC60EE"/>
    <w:rsid w:val="00AD08AF"/>
    <w:rsid w:val="00AD0D57"/>
    <w:rsid w:val="00AD1DD4"/>
    <w:rsid w:val="00AD33B9"/>
    <w:rsid w:val="00AD4648"/>
    <w:rsid w:val="00AD739D"/>
    <w:rsid w:val="00AE0A7E"/>
    <w:rsid w:val="00AE2C34"/>
    <w:rsid w:val="00AE31FD"/>
    <w:rsid w:val="00AE3FFC"/>
    <w:rsid w:val="00AE6058"/>
    <w:rsid w:val="00AF0E06"/>
    <w:rsid w:val="00AF191D"/>
    <w:rsid w:val="00AF245A"/>
    <w:rsid w:val="00AF5F6A"/>
    <w:rsid w:val="00AF63F7"/>
    <w:rsid w:val="00AF72AF"/>
    <w:rsid w:val="00AF75C4"/>
    <w:rsid w:val="00B00714"/>
    <w:rsid w:val="00B01A17"/>
    <w:rsid w:val="00B02D54"/>
    <w:rsid w:val="00B036E8"/>
    <w:rsid w:val="00B10F12"/>
    <w:rsid w:val="00B1169D"/>
    <w:rsid w:val="00B1343F"/>
    <w:rsid w:val="00B15BE6"/>
    <w:rsid w:val="00B20F66"/>
    <w:rsid w:val="00B211EB"/>
    <w:rsid w:val="00B21DFF"/>
    <w:rsid w:val="00B2282D"/>
    <w:rsid w:val="00B24841"/>
    <w:rsid w:val="00B24C6C"/>
    <w:rsid w:val="00B25537"/>
    <w:rsid w:val="00B3000B"/>
    <w:rsid w:val="00B30721"/>
    <w:rsid w:val="00B3111F"/>
    <w:rsid w:val="00B35FB1"/>
    <w:rsid w:val="00B4099D"/>
    <w:rsid w:val="00B40B17"/>
    <w:rsid w:val="00B41E47"/>
    <w:rsid w:val="00B45020"/>
    <w:rsid w:val="00B45AF6"/>
    <w:rsid w:val="00B515E6"/>
    <w:rsid w:val="00B51992"/>
    <w:rsid w:val="00B647A1"/>
    <w:rsid w:val="00B648E7"/>
    <w:rsid w:val="00B66A58"/>
    <w:rsid w:val="00B66F9A"/>
    <w:rsid w:val="00B74D51"/>
    <w:rsid w:val="00B7651D"/>
    <w:rsid w:val="00B81F79"/>
    <w:rsid w:val="00B82E38"/>
    <w:rsid w:val="00B85E09"/>
    <w:rsid w:val="00B8677F"/>
    <w:rsid w:val="00B90116"/>
    <w:rsid w:val="00B9034D"/>
    <w:rsid w:val="00B935E5"/>
    <w:rsid w:val="00B948FC"/>
    <w:rsid w:val="00B95159"/>
    <w:rsid w:val="00B963A4"/>
    <w:rsid w:val="00BA1B9C"/>
    <w:rsid w:val="00BB150C"/>
    <w:rsid w:val="00BB243E"/>
    <w:rsid w:val="00BB40D0"/>
    <w:rsid w:val="00BB63D3"/>
    <w:rsid w:val="00BC0703"/>
    <w:rsid w:val="00BC0815"/>
    <w:rsid w:val="00BC09D0"/>
    <w:rsid w:val="00BC1417"/>
    <w:rsid w:val="00BC5042"/>
    <w:rsid w:val="00BC63F5"/>
    <w:rsid w:val="00BD0130"/>
    <w:rsid w:val="00BD0581"/>
    <w:rsid w:val="00BD0E88"/>
    <w:rsid w:val="00BD2196"/>
    <w:rsid w:val="00BD2353"/>
    <w:rsid w:val="00BD3124"/>
    <w:rsid w:val="00BD3309"/>
    <w:rsid w:val="00BD3ED8"/>
    <w:rsid w:val="00BD4CA1"/>
    <w:rsid w:val="00BD71AB"/>
    <w:rsid w:val="00BE1FC1"/>
    <w:rsid w:val="00BE2403"/>
    <w:rsid w:val="00BE4B74"/>
    <w:rsid w:val="00BE6680"/>
    <w:rsid w:val="00BE7EB0"/>
    <w:rsid w:val="00BF02D7"/>
    <w:rsid w:val="00BF16FA"/>
    <w:rsid w:val="00BF30FD"/>
    <w:rsid w:val="00BF508D"/>
    <w:rsid w:val="00BF5F4A"/>
    <w:rsid w:val="00BF6DE8"/>
    <w:rsid w:val="00C032FB"/>
    <w:rsid w:val="00C03614"/>
    <w:rsid w:val="00C04934"/>
    <w:rsid w:val="00C07FC9"/>
    <w:rsid w:val="00C10630"/>
    <w:rsid w:val="00C11340"/>
    <w:rsid w:val="00C12E4E"/>
    <w:rsid w:val="00C13F2B"/>
    <w:rsid w:val="00C143DA"/>
    <w:rsid w:val="00C145D4"/>
    <w:rsid w:val="00C15D05"/>
    <w:rsid w:val="00C16113"/>
    <w:rsid w:val="00C174EE"/>
    <w:rsid w:val="00C1786D"/>
    <w:rsid w:val="00C206D2"/>
    <w:rsid w:val="00C22AAE"/>
    <w:rsid w:val="00C22EAA"/>
    <w:rsid w:val="00C23D72"/>
    <w:rsid w:val="00C252FB"/>
    <w:rsid w:val="00C35C06"/>
    <w:rsid w:val="00C37B7E"/>
    <w:rsid w:val="00C406EB"/>
    <w:rsid w:val="00C4176E"/>
    <w:rsid w:val="00C4535A"/>
    <w:rsid w:val="00C45637"/>
    <w:rsid w:val="00C511A7"/>
    <w:rsid w:val="00C52DC3"/>
    <w:rsid w:val="00C5356D"/>
    <w:rsid w:val="00C57A94"/>
    <w:rsid w:val="00C625CD"/>
    <w:rsid w:val="00C6410F"/>
    <w:rsid w:val="00C64BD6"/>
    <w:rsid w:val="00C65257"/>
    <w:rsid w:val="00C659BB"/>
    <w:rsid w:val="00C66376"/>
    <w:rsid w:val="00C736D4"/>
    <w:rsid w:val="00C74227"/>
    <w:rsid w:val="00C7438D"/>
    <w:rsid w:val="00C80B1E"/>
    <w:rsid w:val="00C823E6"/>
    <w:rsid w:val="00C8540C"/>
    <w:rsid w:val="00C86658"/>
    <w:rsid w:val="00C93B9A"/>
    <w:rsid w:val="00C948FC"/>
    <w:rsid w:val="00C95DEE"/>
    <w:rsid w:val="00C97CDC"/>
    <w:rsid w:val="00CA05D9"/>
    <w:rsid w:val="00CA7A35"/>
    <w:rsid w:val="00CB3359"/>
    <w:rsid w:val="00CB3E18"/>
    <w:rsid w:val="00CB7BC8"/>
    <w:rsid w:val="00CC21F6"/>
    <w:rsid w:val="00CC24B6"/>
    <w:rsid w:val="00CC26B1"/>
    <w:rsid w:val="00CC2C85"/>
    <w:rsid w:val="00CD0FC4"/>
    <w:rsid w:val="00CD1287"/>
    <w:rsid w:val="00CD12EE"/>
    <w:rsid w:val="00CD1729"/>
    <w:rsid w:val="00CD32B1"/>
    <w:rsid w:val="00CD4E0C"/>
    <w:rsid w:val="00CD719A"/>
    <w:rsid w:val="00CD7279"/>
    <w:rsid w:val="00CD7954"/>
    <w:rsid w:val="00CE30AB"/>
    <w:rsid w:val="00CE344F"/>
    <w:rsid w:val="00CE40CE"/>
    <w:rsid w:val="00CE47E1"/>
    <w:rsid w:val="00CE4CF2"/>
    <w:rsid w:val="00CE73CC"/>
    <w:rsid w:val="00CE7F6D"/>
    <w:rsid w:val="00CF2EB7"/>
    <w:rsid w:val="00CF4E61"/>
    <w:rsid w:val="00CF559F"/>
    <w:rsid w:val="00D022AE"/>
    <w:rsid w:val="00D0257D"/>
    <w:rsid w:val="00D035BA"/>
    <w:rsid w:val="00D0521D"/>
    <w:rsid w:val="00D07FE1"/>
    <w:rsid w:val="00D12265"/>
    <w:rsid w:val="00D1377A"/>
    <w:rsid w:val="00D1416C"/>
    <w:rsid w:val="00D15C10"/>
    <w:rsid w:val="00D15CFD"/>
    <w:rsid w:val="00D202A9"/>
    <w:rsid w:val="00D207EF"/>
    <w:rsid w:val="00D20ABA"/>
    <w:rsid w:val="00D21DD9"/>
    <w:rsid w:val="00D21F4B"/>
    <w:rsid w:val="00D220ED"/>
    <w:rsid w:val="00D23DBD"/>
    <w:rsid w:val="00D24345"/>
    <w:rsid w:val="00D244B3"/>
    <w:rsid w:val="00D325CA"/>
    <w:rsid w:val="00D33D36"/>
    <w:rsid w:val="00D355EE"/>
    <w:rsid w:val="00D35975"/>
    <w:rsid w:val="00D40718"/>
    <w:rsid w:val="00D44FF3"/>
    <w:rsid w:val="00D45B35"/>
    <w:rsid w:val="00D4706E"/>
    <w:rsid w:val="00D47521"/>
    <w:rsid w:val="00D51C61"/>
    <w:rsid w:val="00D6194E"/>
    <w:rsid w:val="00D6377B"/>
    <w:rsid w:val="00D64069"/>
    <w:rsid w:val="00D6460A"/>
    <w:rsid w:val="00D65A89"/>
    <w:rsid w:val="00D662B0"/>
    <w:rsid w:val="00D669CD"/>
    <w:rsid w:val="00D67166"/>
    <w:rsid w:val="00D676FD"/>
    <w:rsid w:val="00D72E5D"/>
    <w:rsid w:val="00D731ED"/>
    <w:rsid w:val="00D73FCC"/>
    <w:rsid w:val="00D74C5D"/>
    <w:rsid w:val="00D75A92"/>
    <w:rsid w:val="00D75BAC"/>
    <w:rsid w:val="00D82DC7"/>
    <w:rsid w:val="00D84CCD"/>
    <w:rsid w:val="00D855A5"/>
    <w:rsid w:val="00D85BE3"/>
    <w:rsid w:val="00D864E9"/>
    <w:rsid w:val="00D9045F"/>
    <w:rsid w:val="00D90EC4"/>
    <w:rsid w:val="00D9116E"/>
    <w:rsid w:val="00D922C9"/>
    <w:rsid w:val="00D9268E"/>
    <w:rsid w:val="00D9377C"/>
    <w:rsid w:val="00D953A5"/>
    <w:rsid w:val="00D95DC9"/>
    <w:rsid w:val="00D9633B"/>
    <w:rsid w:val="00D964DA"/>
    <w:rsid w:val="00DA1D87"/>
    <w:rsid w:val="00DA36D6"/>
    <w:rsid w:val="00DA644A"/>
    <w:rsid w:val="00DB1045"/>
    <w:rsid w:val="00DB1540"/>
    <w:rsid w:val="00DB3F04"/>
    <w:rsid w:val="00DB4BD6"/>
    <w:rsid w:val="00DB5E14"/>
    <w:rsid w:val="00DC1295"/>
    <w:rsid w:val="00DC2487"/>
    <w:rsid w:val="00DC2745"/>
    <w:rsid w:val="00DC6350"/>
    <w:rsid w:val="00DD03DD"/>
    <w:rsid w:val="00DD466B"/>
    <w:rsid w:val="00DD515E"/>
    <w:rsid w:val="00DD527C"/>
    <w:rsid w:val="00DD5A6D"/>
    <w:rsid w:val="00DD71F0"/>
    <w:rsid w:val="00DD766C"/>
    <w:rsid w:val="00DE144A"/>
    <w:rsid w:val="00DE31D1"/>
    <w:rsid w:val="00DE3F43"/>
    <w:rsid w:val="00DF215A"/>
    <w:rsid w:val="00DF226B"/>
    <w:rsid w:val="00DF507E"/>
    <w:rsid w:val="00DF5547"/>
    <w:rsid w:val="00DF562D"/>
    <w:rsid w:val="00E044FD"/>
    <w:rsid w:val="00E05866"/>
    <w:rsid w:val="00E05E58"/>
    <w:rsid w:val="00E06B70"/>
    <w:rsid w:val="00E07F58"/>
    <w:rsid w:val="00E1119B"/>
    <w:rsid w:val="00E1394D"/>
    <w:rsid w:val="00E153BF"/>
    <w:rsid w:val="00E163F1"/>
    <w:rsid w:val="00E22E1F"/>
    <w:rsid w:val="00E23252"/>
    <w:rsid w:val="00E23A8F"/>
    <w:rsid w:val="00E243DD"/>
    <w:rsid w:val="00E2515B"/>
    <w:rsid w:val="00E25B1F"/>
    <w:rsid w:val="00E33FEA"/>
    <w:rsid w:val="00E34EB7"/>
    <w:rsid w:val="00E36C98"/>
    <w:rsid w:val="00E37311"/>
    <w:rsid w:val="00E37462"/>
    <w:rsid w:val="00E4496D"/>
    <w:rsid w:val="00E4529B"/>
    <w:rsid w:val="00E51503"/>
    <w:rsid w:val="00E52B73"/>
    <w:rsid w:val="00E546DB"/>
    <w:rsid w:val="00E55B9D"/>
    <w:rsid w:val="00E564A8"/>
    <w:rsid w:val="00E57D9D"/>
    <w:rsid w:val="00E60C46"/>
    <w:rsid w:val="00E60F5C"/>
    <w:rsid w:val="00E62FA9"/>
    <w:rsid w:val="00E64E1C"/>
    <w:rsid w:val="00E66812"/>
    <w:rsid w:val="00E67D8D"/>
    <w:rsid w:val="00E71AF3"/>
    <w:rsid w:val="00E74E4D"/>
    <w:rsid w:val="00E75F5E"/>
    <w:rsid w:val="00E7798E"/>
    <w:rsid w:val="00E803BB"/>
    <w:rsid w:val="00E82F97"/>
    <w:rsid w:val="00E83ED5"/>
    <w:rsid w:val="00E8726A"/>
    <w:rsid w:val="00E876BE"/>
    <w:rsid w:val="00E9003B"/>
    <w:rsid w:val="00E903F5"/>
    <w:rsid w:val="00E9119D"/>
    <w:rsid w:val="00E93A99"/>
    <w:rsid w:val="00E93CBF"/>
    <w:rsid w:val="00E942A7"/>
    <w:rsid w:val="00E950FC"/>
    <w:rsid w:val="00E95A4D"/>
    <w:rsid w:val="00E96697"/>
    <w:rsid w:val="00E96BAD"/>
    <w:rsid w:val="00E974F7"/>
    <w:rsid w:val="00EA1598"/>
    <w:rsid w:val="00EA2224"/>
    <w:rsid w:val="00EA3185"/>
    <w:rsid w:val="00EA5D4E"/>
    <w:rsid w:val="00EA5F70"/>
    <w:rsid w:val="00EB1169"/>
    <w:rsid w:val="00EB5217"/>
    <w:rsid w:val="00EB6067"/>
    <w:rsid w:val="00EB6D5E"/>
    <w:rsid w:val="00EB7919"/>
    <w:rsid w:val="00EC19D0"/>
    <w:rsid w:val="00EC39FA"/>
    <w:rsid w:val="00EC3A4F"/>
    <w:rsid w:val="00EC43D9"/>
    <w:rsid w:val="00EC5C90"/>
    <w:rsid w:val="00ED0B04"/>
    <w:rsid w:val="00ED236C"/>
    <w:rsid w:val="00ED2B14"/>
    <w:rsid w:val="00ED34D2"/>
    <w:rsid w:val="00ED49A9"/>
    <w:rsid w:val="00ED7D9D"/>
    <w:rsid w:val="00EE1397"/>
    <w:rsid w:val="00EE28DF"/>
    <w:rsid w:val="00EE32D5"/>
    <w:rsid w:val="00EE3355"/>
    <w:rsid w:val="00EE35C9"/>
    <w:rsid w:val="00EE60FC"/>
    <w:rsid w:val="00EE62CB"/>
    <w:rsid w:val="00EF03BF"/>
    <w:rsid w:val="00EF1520"/>
    <w:rsid w:val="00EF3B76"/>
    <w:rsid w:val="00EF6E60"/>
    <w:rsid w:val="00F02F89"/>
    <w:rsid w:val="00F03BFB"/>
    <w:rsid w:val="00F043D8"/>
    <w:rsid w:val="00F0661B"/>
    <w:rsid w:val="00F10E27"/>
    <w:rsid w:val="00F147FE"/>
    <w:rsid w:val="00F148E3"/>
    <w:rsid w:val="00F15E90"/>
    <w:rsid w:val="00F169D8"/>
    <w:rsid w:val="00F17E81"/>
    <w:rsid w:val="00F2300D"/>
    <w:rsid w:val="00F25BE2"/>
    <w:rsid w:val="00F2616E"/>
    <w:rsid w:val="00F263D7"/>
    <w:rsid w:val="00F31767"/>
    <w:rsid w:val="00F31A7A"/>
    <w:rsid w:val="00F31B03"/>
    <w:rsid w:val="00F35452"/>
    <w:rsid w:val="00F37A66"/>
    <w:rsid w:val="00F41454"/>
    <w:rsid w:val="00F42593"/>
    <w:rsid w:val="00F44173"/>
    <w:rsid w:val="00F468E1"/>
    <w:rsid w:val="00F544E1"/>
    <w:rsid w:val="00F54DB3"/>
    <w:rsid w:val="00F614EE"/>
    <w:rsid w:val="00F6310C"/>
    <w:rsid w:val="00F67804"/>
    <w:rsid w:val="00F67BE5"/>
    <w:rsid w:val="00F7018D"/>
    <w:rsid w:val="00F7284D"/>
    <w:rsid w:val="00F73D1E"/>
    <w:rsid w:val="00F74C4C"/>
    <w:rsid w:val="00F8028B"/>
    <w:rsid w:val="00F81FCC"/>
    <w:rsid w:val="00F82F4F"/>
    <w:rsid w:val="00F836FA"/>
    <w:rsid w:val="00F8533C"/>
    <w:rsid w:val="00F8724A"/>
    <w:rsid w:val="00F90E10"/>
    <w:rsid w:val="00F93B90"/>
    <w:rsid w:val="00F96575"/>
    <w:rsid w:val="00F976C5"/>
    <w:rsid w:val="00F979F1"/>
    <w:rsid w:val="00FA1649"/>
    <w:rsid w:val="00FA17E9"/>
    <w:rsid w:val="00FA487C"/>
    <w:rsid w:val="00FA4E5E"/>
    <w:rsid w:val="00FA4FB9"/>
    <w:rsid w:val="00FB0E78"/>
    <w:rsid w:val="00FB0F03"/>
    <w:rsid w:val="00FB31E8"/>
    <w:rsid w:val="00FB365D"/>
    <w:rsid w:val="00FB3D83"/>
    <w:rsid w:val="00FB4FA9"/>
    <w:rsid w:val="00FB52BB"/>
    <w:rsid w:val="00FB5FCF"/>
    <w:rsid w:val="00FB63D3"/>
    <w:rsid w:val="00FB7504"/>
    <w:rsid w:val="00FC031F"/>
    <w:rsid w:val="00FC1AE4"/>
    <w:rsid w:val="00FC1F4F"/>
    <w:rsid w:val="00FC3624"/>
    <w:rsid w:val="00FC41BD"/>
    <w:rsid w:val="00FC434E"/>
    <w:rsid w:val="00FD000B"/>
    <w:rsid w:val="00FD2879"/>
    <w:rsid w:val="00FD4990"/>
    <w:rsid w:val="00FD769A"/>
    <w:rsid w:val="00FE02F1"/>
    <w:rsid w:val="00FE06DD"/>
    <w:rsid w:val="00FF0C15"/>
    <w:rsid w:val="00FF5180"/>
    <w:rsid w:val="00FF5677"/>
    <w:rsid w:val="00FF6662"/>
    <w:rsid w:val="00FF77F7"/>
    <w:rsid w:val="00FF7892"/>
    <w:rsid w:val="0358172E"/>
    <w:rsid w:val="07481F1D"/>
    <w:rsid w:val="079C20DA"/>
    <w:rsid w:val="08760CAF"/>
    <w:rsid w:val="09335AB9"/>
    <w:rsid w:val="0B171BAA"/>
    <w:rsid w:val="0B795887"/>
    <w:rsid w:val="0C944EAD"/>
    <w:rsid w:val="0DAF1898"/>
    <w:rsid w:val="0DF27A41"/>
    <w:rsid w:val="0F0D15EA"/>
    <w:rsid w:val="11D50946"/>
    <w:rsid w:val="151F51B7"/>
    <w:rsid w:val="154D1B60"/>
    <w:rsid w:val="1B58659C"/>
    <w:rsid w:val="1BC92B18"/>
    <w:rsid w:val="1D1146A3"/>
    <w:rsid w:val="1E630106"/>
    <w:rsid w:val="26CF59AB"/>
    <w:rsid w:val="27C609F4"/>
    <w:rsid w:val="2D796282"/>
    <w:rsid w:val="32BC65FE"/>
    <w:rsid w:val="342D2801"/>
    <w:rsid w:val="36590287"/>
    <w:rsid w:val="37CF2C47"/>
    <w:rsid w:val="38C76262"/>
    <w:rsid w:val="39110D92"/>
    <w:rsid w:val="3A7D4F0C"/>
    <w:rsid w:val="3B5A6CF6"/>
    <w:rsid w:val="3D6460A4"/>
    <w:rsid w:val="3ECD0EA6"/>
    <w:rsid w:val="40ED0989"/>
    <w:rsid w:val="47D23AE7"/>
    <w:rsid w:val="4C214850"/>
    <w:rsid w:val="4E992332"/>
    <w:rsid w:val="50BA5184"/>
    <w:rsid w:val="50F532AC"/>
    <w:rsid w:val="558652F1"/>
    <w:rsid w:val="55EA70AE"/>
    <w:rsid w:val="59804AF4"/>
    <w:rsid w:val="59817A25"/>
    <w:rsid w:val="5A5236A8"/>
    <w:rsid w:val="5A995E67"/>
    <w:rsid w:val="5E32005F"/>
    <w:rsid w:val="5E956359"/>
    <w:rsid w:val="5FFF08D8"/>
    <w:rsid w:val="600F3770"/>
    <w:rsid w:val="622B21CD"/>
    <w:rsid w:val="63EC4F30"/>
    <w:rsid w:val="65924DC9"/>
    <w:rsid w:val="672059D6"/>
    <w:rsid w:val="689104EF"/>
    <w:rsid w:val="69082450"/>
    <w:rsid w:val="6D195D25"/>
    <w:rsid w:val="6E386827"/>
    <w:rsid w:val="6EDF1925"/>
    <w:rsid w:val="6EE83898"/>
    <w:rsid w:val="6F5210A9"/>
    <w:rsid w:val="6F727995"/>
    <w:rsid w:val="700C6678"/>
    <w:rsid w:val="714E6552"/>
    <w:rsid w:val="72DE04CF"/>
    <w:rsid w:val="74315760"/>
    <w:rsid w:val="77613845"/>
    <w:rsid w:val="798017B9"/>
    <w:rsid w:val="7AB64600"/>
    <w:rsid w:val="7C317E70"/>
    <w:rsid w:val="7C667B49"/>
    <w:rsid w:val="7EBE6A38"/>
    <w:rsid w:val="7F7B6665"/>
    <w:rsid w:val="7FFD4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qFormat="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8"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3B302C"/>
    <w:pPr>
      <w:widowControl w:val="0"/>
      <w:jc w:val="both"/>
    </w:pPr>
    <w:rPr>
      <w:kern w:val="2"/>
      <w:sz w:val="21"/>
    </w:rPr>
  </w:style>
  <w:style w:type="paragraph" w:styleId="1">
    <w:name w:val="heading 1"/>
    <w:basedOn w:val="a"/>
    <w:next w:val="a"/>
    <w:link w:val="1Char"/>
    <w:qFormat/>
    <w:rsid w:val="003B302C"/>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rsid w:val="003B302C"/>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rsid w:val="003B302C"/>
    <w:pPr>
      <w:keepNext/>
      <w:keepLines/>
      <w:spacing w:before="260" w:after="260" w:line="416" w:lineRule="auto"/>
      <w:outlineLvl w:val="2"/>
    </w:pPr>
    <w:rPr>
      <w:b/>
      <w:bCs/>
      <w:sz w:val="32"/>
      <w:szCs w:val="32"/>
    </w:rPr>
  </w:style>
  <w:style w:type="paragraph" w:styleId="5">
    <w:name w:val="heading 5"/>
    <w:basedOn w:val="a"/>
    <w:next w:val="a"/>
    <w:link w:val="5Char"/>
    <w:uiPriority w:val="9"/>
    <w:qFormat/>
    <w:rsid w:val="003B302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3B302C"/>
    <w:pPr>
      <w:widowControl w:val="0"/>
      <w:ind w:firstLine="200"/>
      <w:jc w:val="both"/>
    </w:pPr>
    <w:rPr>
      <w:rFonts w:ascii="宋体" w:hAnsi="宋体" w:cs="宋体"/>
      <w:color w:val="000000"/>
      <w:sz w:val="21"/>
      <w:szCs w:val="21"/>
    </w:rPr>
  </w:style>
  <w:style w:type="paragraph" w:styleId="a4">
    <w:name w:val="Normal Indent"/>
    <w:basedOn w:val="a"/>
    <w:link w:val="Char"/>
    <w:qFormat/>
    <w:rsid w:val="003B302C"/>
    <w:pPr>
      <w:adjustRightInd w:val="0"/>
      <w:ind w:firstLine="420"/>
      <w:jc w:val="left"/>
      <w:textAlignment w:val="baseline"/>
    </w:pPr>
    <w:rPr>
      <w:rFonts w:eastAsia="楷体_GB2312"/>
      <w:kern w:val="0"/>
      <w:sz w:val="24"/>
    </w:rPr>
  </w:style>
  <w:style w:type="paragraph" w:styleId="a5">
    <w:name w:val="annotation text"/>
    <w:basedOn w:val="a"/>
    <w:link w:val="Char0"/>
    <w:uiPriority w:val="99"/>
    <w:unhideWhenUsed/>
    <w:qFormat/>
    <w:rsid w:val="003B302C"/>
    <w:pPr>
      <w:jc w:val="left"/>
    </w:pPr>
    <w:rPr>
      <w:szCs w:val="24"/>
    </w:rPr>
  </w:style>
  <w:style w:type="paragraph" w:styleId="a6">
    <w:name w:val="Body Text"/>
    <w:basedOn w:val="a"/>
    <w:link w:val="Char1"/>
    <w:qFormat/>
    <w:rsid w:val="003B302C"/>
    <w:pPr>
      <w:spacing w:after="120"/>
    </w:pPr>
    <w:rPr>
      <w:szCs w:val="24"/>
    </w:rPr>
  </w:style>
  <w:style w:type="paragraph" w:styleId="a7">
    <w:name w:val="Body Text Indent"/>
    <w:basedOn w:val="a"/>
    <w:link w:val="Char2"/>
    <w:qFormat/>
    <w:rsid w:val="003B302C"/>
    <w:pPr>
      <w:spacing w:after="120"/>
      <w:ind w:leftChars="200" w:left="420"/>
    </w:pPr>
    <w:rPr>
      <w:szCs w:val="24"/>
    </w:rPr>
  </w:style>
  <w:style w:type="paragraph" w:styleId="30">
    <w:name w:val="toc 3"/>
    <w:basedOn w:val="a"/>
    <w:next w:val="a"/>
    <w:qFormat/>
    <w:rsid w:val="003B302C"/>
    <w:pPr>
      <w:ind w:leftChars="400" w:left="840"/>
    </w:pPr>
  </w:style>
  <w:style w:type="paragraph" w:styleId="a8">
    <w:name w:val="Plain Text"/>
    <w:basedOn w:val="a"/>
    <w:link w:val="Char3"/>
    <w:uiPriority w:val="99"/>
    <w:qFormat/>
    <w:rsid w:val="003B302C"/>
    <w:rPr>
      <w:rFonts w:ascii="宋体" w:hAnsi="Courier New"/>
    </w:rPr>
  </w:style>
  <w:style w:type="paragraph" w:styleId="a9">
    <w:name w:val="Date"/>
    <w:basedOn w:val="a"/>
    <w:next w:val="a"/>
    <w:link w:val="Char4"/>
    <w:qFormat/>
    <w:rsid w:val="003B302C"/>
    <w:pPr>
      <w:ind w:leftChars="2500" w:left="100"/>
    </w:pPr>
    <w:rPr>
      <w:kern w:val="0"/>
      <w:sz w:val="20"/>
      <w:szCs w:val="24"/>
    </w:rPr>
  </w:style>
  <w:style w:type="paragraph" w:styleId="aa">
    <w:name w:val="Balloon Text"/>
    <w:basedOn w:val="a"/>
    <w:link w:val="Char5"/>
    <w:unhideWhenUsed/>
    <w:qFormat/>
    <w:rsid w:val="003B302C"/>
    <w:rPr>
      <w:kern w:val="0"/>
      <w:sz w:val="18"/>
      <w:szCs w:val="18"/>
    </w:rPr>
  </w:style>
  <w:style w:type="paragraph" w:styleId="ab">
    <w:name w:val="footer"/>
    <w:basedOn w:val="a"/>
    <w:link w:val="Char6"/>
    <w:qFormat/>
    <w:rsid w:val="003B302C"/>
    <w:pPr>
      <w:tabs>
        <w:tab w:val="center" w:pos="4153"/>
        <w:tab w:val="right" w:pos="8306"/>
      </w:tabs>
      <w:snapToGrid w:val="0"/>
      <w:jc w:val="left"/>
    </w:pPr>
    <w:rPr>
      <w:kern w:val="0"/>
      <w:sz w:val="18"/>
      <w:szCs w:val="18"/>
    </w:rPr>
  </w:style>
  <w:style w:type="paragraph" w:styleId="ac">
    <w:name w:val="header"/>
    <w:basedOn w:val="a"/>
    <w:link w:val="Char7"/>
    <w:qFormat/>
    <w:rsid w:val="003B302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3B302C"/>
    <w:pPr>
      <w:adjustRightInd w:val="0"/>
      <w:jc w:val="left"/>
      <w:textAlignment w:val="baseline"/>
    </w:pPr>
    <w:rPr>
      <w:rFonts w:eastAsia="楷体_GB2312"/>
      <w:sz w:val="24"/>
    </w:rPr>
  </w:style>
  <w:style w:type="paragraph" w:styleId="20">
    <w:name w:val="toc 2"/>
    <w:basedOn w:val="a"/>
    <w:next w:val="a"/>
    <w:uiPriority w:val="39"/>
    <w:unhideWhenUsed/>
    <w:qFormat/>
    <w:rsid w:val="003B302C"/>
    <w:pPr>
      <w:ind w:leftChars="200" w:left="420"/>
    </w:pPr>
    <w:rPr>
      <w:szCs w:val="24"/>
    </w:rPr>
  </w:style>
  <w:style w:type="paragraph" w:styleId="21">
    <w:name w:val="Body Text 2"/>
    <w:basedOn w:val="a"/>
    <w:link w:val="2Char0"/>
    <w:qFormat/>
    <w:rsid w:val="003B302C"/>
    <w:pPr>
      <w:spacing w:after="120" w:line="480" w:lineRule="auto"/>
    </w:pPr>
    <w:rPr>
      <w:szCs w:val="24"/>
    </w:rPr>
  </w:style>
  <w:style w:type="paragraph" w:styleId="ad">
    <w:name w:val="Normal (Web)"/>
    <w:basedOn w:val="a"/>
    <w:uiPriority w:val="99"/>
    <w:qFormat/>
    <w:rsid w:val="003B302C"/>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8"/>
    <w:qFormat/>
    <w:rsid w:val="003B302C"/>
    <w:pPr>
      <w:spacing w:before="240" w:after="60"/>
      <w:jc w:val="center"/>
      <w:outlineLvl w:val="0"/>
    </w:pPr>
    <w:rPr>
      <w:rFonts w:ascii="Arial" w:hAnsi="Arial"/>
      <w:b/>
      <w:bCs/>
      <w:sz w:val="32"/>
      <w:szCs w:val="32"/>
    </w:rPr>
  </w:style>
  <w:style w:type="paragraph" w:styleId="af">
    <w:name w:val="annotation subject"/>
    <w:basedOn w:val="a5"/>
    <w:next w:val="a5"/>
    <w:link w:val="Char9"/>
    <w:uiPriority w:val="99"/>
    <w:unhideWhenUsed/>
    <w:qFormat/>
    <w:rsid w:val="003B302C"/>
    <w:rPr>
      <w:b/>
      <w:bCs/>
    </w:rPr>
  </w:style>
  <w:style w:type="paragraph" w:styleId="22">
    <w:name w:val="Body Text First Indent 2"/>
    <w:basedOn w:val="a7"/>
    <w:link w:val="2Char1"/>
    <w:uiPriority w:val="99"/>
    <w:unhideWhenUsed/>
    <w:qFormat/>
    <w:rsid w:val="003B302C"/>
    <w:pPr>
      <w:ind w:firstLineChars="200" w:firstLine="420"/>
    </w:pPr>
    <w:rPr>
      <w:szCs w:val="20"/>
    </w:rPr>
  </w:style>
  <w:style w:type="table" w:styleId="af0">
    <w:name w:val="Table Grid"/>
    <w:basedOn w:val="a2"/>
    <w:uiPriority w:val="38"/>
    <w:qFormat/>
    <w:rsid w:val="003B3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3B302C"/>
    <w:rPr>
      <w:b/>
      <w:bCs/>
    </w:rPr>
  </w:style>
  <w:style w:type="character" w:styleId="af2">
    <w:name w:val="page number"/>
    <w:basedOn w:val="a1"/>
    <w:qFormat/>
    <w:rsid w:val="003B302C"/>
  </w:style>
  <w:style w:type="character" w:styleId="af3">
    <w:name w:val="Hyperlink"/>
    <w:uiPriority w:val="99"/>
    <w:qFormat/>
    <w:rsid w:val="003B302C"/>
    <w:rPr>
      <w:color w:val="333333"/>
      <w:u w:val="none"/>
    </w:rPr>
  </w:style>
  <w:style w:type="character" w:styleId="af4">
    <w:name w:val="annotation reference"/>
    <w:uiPriority w:val="99"/>
    <w:unhideWhenUsed/>
    <w:qFormat/>
    <w:rsid w:val="003B302C"/>
    <w:rPr>
      <w:sz w:val="21"/>
      <w:szCs w:val="21"/>
    </w:rPr>
  </w:style>
  <w:style w:type="character" w:customStyle="1" w:styleId="1Char">
    <w:name w:val="标题 1 Char"/>
    <w:link w:val="1"/>
    <w:qFormat/>
    <w:rsid w:val="003B302C"/>
    <w:rPr>
      <w:rFonts w:ascii="Times New Roman" w:eastAsia="楷体_GB2312" w:hAnsi="Times New Roman" w:cs="Times New Roman"/>
      <w:b/>
      <w:kern w:val="44"/>
      <w:sz w:val="44"/>
      <w:szCs w:val="20"/>
    </w:rPr>
  </w:style>
  <w:style w:type="character" w:customStyle="1" w:styleId="2Char">
    <w:name w:val="标题 2 Char"/>
    <w:link w:val="2"/>
    <w:uiPriority w:val="9"/>
    <w:qFormat/>
    <w:rsid w:val="003B302C"/>
    <w:rPr>
      <w:rFonts w:ascii="等线 Light" w:eastAsia="等线 Light" w:hAnsi="等线 Light"/>
      <w:b/>
      <w:bCs/>
      <w:kern w:val="2"/>
      <w:sz w:val="32"/>
      <w:szCs w:val="32"/>
    </w:rPr>
  </w:style>
  <w:style w:type="character" w:customStyle="1" w:styleId="3Char">
    <w:name w:val="标题 3 Char"/>
    <w:link w:val="3"/>
    <w:uiPriority w:val="9"/>
    <w:semiHidden/>
    <w:qFormat/>
    <w:rsid w:val="003B302C"/>
    <w:rPr>
      <w:rFonts w:ascii="Times New Roman" w:hAnsi="Times New Roman"/>
      <w:b/>
      <w:bCs/>
      <w:kern w:val="2"/>
      <w:sz w:val="32"/>
      <w:szCs w:val="32"/>
    </w:rPr>
  </w:style>
  <w:style w:type="character" w:customStyle="1" w:styleId="5Char">
    <w:name w:val="标题 5 Char"/>
    <w:link w:val="5"/>
    <w:uiPriority w:val="9"/>
    <w:qFormat/>
    <w:rsid w:val="003B302C"/>
    <w:rPr>
      <w:rFonts w:ascii="Times New Roman" w:hAnsi="Times New Roman"/>
      <w:b/>
      <w:bCs/>
      <w:kern w:val="2"/>
      <w:sz w:val="28"/>
      <w:szCs w:val="28"/>
    </w:rPr>
  </w:style>
  <w:style w:type="character" w:customStyle="1" w:styleId="Char">
    <w:name w:val="正文缩进 Char"/>
    <w:link w:val="a4"/>
    <w:qFormat/>
    <w:rsid w:val="003B302C"/>
    <w:rPr>
      <w:rFonts w:eastAsia="楷体_GB2312"/>
      <w:sz w:val="24"/>
    </w:rPr>
  </w:style>
  <w:style w:type="character" w:customStyle="1" w:styleId="Char0">
    <w:name w:val="批注文字 Char"/>
    <w:link w:val="a5"/>
    <w:uiPriority w:val="99"/>
    <w:qFormat/>
    <w:rsid w:val="003B302C"/>
    <w:rPr>
      <w:kern w:val="2"/>
      <w:sz w:val="21"/>
      <w:szCs w:val="24"/>
    </w:rPr>
  </w:style>
  <w:style w:type="character" w:customStyle="1" w:styleId="Char1">
    <w:name w:val="正文文本 Char"/>
    <w:link w:val="a6"/>
    <w:qFormat/>
    <w:rsid w:val="003B302C"/>
    <w:rPr>
      <w:rFonts w:ascii="Times New Roman" w:hAnsi="Times New Roman"/>
      <w:kern w:val="2"/>
      <w:sz w:val="21"/>
      <w:szCs w:val="24"/>
    </w:rPr>
  </w:style>
  <w:style w:type="character" w:customStyle="1" w:styleId="Char2">
    <w:name w:val="正文文本缩进 Char"/>
    <w:link w:val="a7"/>
    <w:qFormat/>
    <w:rsid w:val="003B302C"/>
    <w:rPr>
      <w:kern w:val="2"/>
      <w:sz w:val="21"/>
      <w:szCs w:val="24"/>
    </w:rPr>
  </w:style>
  <w:style w:type="character" w:customStyle="1" w:styleId="Char3">
    <w:name w:val="纯文本 Char"/>
    <w:link w:val="a8"/>
    <w:uiPriority w:val="99"/>
    <w:qFormat/>
    <w:rsid w:val="003B302C"/>
    <w:rPr>
      <w:rFonts w:ascii="宋体" w:hAnsi="Courier New"/>
      <w:kern w:val="2"/>
      <w:sz w:val="21"/>
    </w:rPr>
  </w:style>
  <w:style w:type="character" w:customStyle="1" w:styleId="Char4">
    <w:name w:val="日期 Char"/>
    <w:link w:val="a9"/>
    <w:qFormat/>
    <w:rsid w:val="003B302C"/>
    <w:rPr>
      <w:szCs w:val="24"/>
    </w:rPr>
  </w:style>
  <w:style w:type="character" w:customStyle="1" w:styleId="Char5">
    <w:name w:val="批注框文本 Char"/>
    <w:link w:val="aa"/>
    <w:qFormat/>
    <w:rsid w:val="003B302C"/>
    <w:rPr>
      <w:rFonts w:ascii="Times New Roman" w:eastAsia="宋体" w:hAnsi="Times New Roman" w:cs="Times New Roman"/>
      <w:sz w:val="18"/>
      <w:szCs w:val="18"/>
    </w:rPr>
  </w:style>
  <w:style w:type="character" w:customStyle="1" w:styleId="Char6">
    <w:name w:val="页脚 Char"/>
    <w:link w:val="ab"/>
    <w:qFormat/>
    <w:rsid w:val="003B302C"/>
    <w:rPr>
      <w:sz w:val="18"/>
      <w:szCs w:val="18"/>
    </w:rPr>
  </w:style>
  <w:style w:type="character" w:customStyle="1" w:styleId="Char7">
    <w:name w:val="页眉 Char"/>
    <w:link w:val="ac"/>
    <w:qFormat/>
    <w:rsid w:val="003B302C"/>
    <w:rPr>
      <w:sz w:val="18"/>
      <w:szCs w:val="18"/>
    </w:rPr>
  </w:style>
  <w:style w:type="character" w:customStyle="1" w:styleId="2Char0">
    <w:name w:val="正文文本 2 Char"/>
    <w:link w:val="21"/>
    <w:qFormat/>
    <w:rsid w:val="003B302C"/>
    <w:rPr>
      <w:rFonts w:ascii="Times New Roman" w:hAnsi="Times New Roman"/>
      <w:kern w:val="2"/>
      <w:sz w:val="21"/>
      <w:szCs w:val="24"/>
    </w:rPr>
  </w:style>
  <w:style w:type="character" w:customStyle="1" w:styleId="Char8">
    <w:name w:val="标题 Char"/>
    <w:link w:val="ae"/>
    <w:qFormat/>
    <w:rsid w:val="003B302C"/>
    <w:rPr>
      <w:rFonts w:ascii="Arial" w:hAnsi="Arial" w:cs="Arial"/>
      <w:b/>
      <w:bCs/>
      <w:kern w:val="2"/>
      <w:sz w:val="32"/>
      <w:szCs w:val="32"/>
    </w:rPr>
  </w:style>
  <w:style w:type="character" w:customStyle="1" w:styleId="Char9">
    <w:name w:val="批注主题 Char"/>
    <w:link w:val="af"/>
    <w:uiPriority w:val="99"/>
    <w:qFormat/>
    <w:rsid w:val="003B302C"/>
    <w:rPr>
      <w:b/>
      <w:bCs/>
      <w:kern w:val="2"/>
      <w:sz w:val="21"/>
      <w:szCs w:val="24"/>
    </w:rPr>
  </w:style>
  <w:style w:type="character" w:customStyle="1" w:styleId="2Char1">
    <w:name w:val="正文首行缩进 2 Char"/>
    <w:basedOn w:val="Char2"/>
    <w:link w:val="22"/>
    <w:uiPriority w:val="99"/>
    <w:qFormat/>
    <w:rsid w:val="003B302C"/>
    <w:rPr>
      <w:rFonts w:ascii="Times New Roman" w:hAnsi="Times New Roman"/>
    </w:rPr>
  </w:style>
  <w:style w:type="character" w:customStyle="1" w:styleId="1CharChar">
    <w:name w:val="标题 1 Char Char"/>
    <w:qFormat/>
    <w:rsid w:val="003B302C"/>
    <w:rPr>
      <w:rFonts w:eastAsia="宋体"/>
      <w:b/>
      <w:spacing w:val="-2"/>
      <w:sz w:val="24"/>
      <w:lang w:val="en-US" w:eastAsia="zh-CN"/>
    </w:rPr>
  </w:style>
  <w:style w:type="character" w:customStyle="1" w:styleId="Char10">
    <w:name w:val="批注主题 Char1"/>
    <w:uiPriority w:val="99"/>
    <w:semiHidden/>
    <w:qFormat/>
    <w:rsid w:val="003B302C"/>
    <w:rPr>
      <w:rFonts w:ascii="Times New Roman" w:hAnsi="Times New Roman"/>
      <w:b/>
      <w:bCs/>
      <w:kern w:val="2"/>
      <w:sz w:val="21"/>
    </w:rPr>
  </w:style>
  <w:style w:type="character" w:customStyle="1" w:styleId="Char11">
    <w:name w:val="纯文本 Char1"/>
    <w:uiPriority w:val="99"/>
    <w:semiHidden/>
    <w:qFormat/>
    <w:rsid w:val="003B302C"/>
    <w:rPr>
      <w:rFonts w:ascii="宋体" w:hAnsi="Courier New" w:cs="Courier New"/>
      <w:kern w:val="2"/>
      <w:sz w:val="21"/>
      <w:szCs w:val="21"/>
    </w:rPr>
  </w:style>
  <w:style w:type="character" w:customStyle="1" w:styleId="CharChar4">
    <w:name w:val="Char Char4"/>
    <w:qFormat/>
    <w:locked/>
    <w:rsid w:val="003B302C"/>
    <w:rPr>
      <w:szCs w:val="24"/>
    </w:rPr>
  </w:style>
  <w:style w:type="character" w:customStyle="1" w:styleId="16">
    <w:name w:val="16"/>
    <w:qFormat/>
    <w:rsid w:val="003B302C"/>
    <w:rPr>
      <w:rFonts w:ascii="Calibri" w:hAnsi="Calibri" w:cs="Calibri" w:hint="default"/>
      <w:color w:val="0000FF"/>
      <w:u w:val="single"/>
    </w:rPr>
  </w:style>
  <w:style w:type="character" w:customStyle="1" w:styleId="Char12">
    <w:name w:val="页脚 Char1"/>
    <w:uiPriority w:val="99"/>
    <w:semiHidden/>
    <w:qFormat/>
    <w:rsid w:val="003B302C"/>
    <w:rPr>
      <w:rFonts w:ascii="Times New Roman" w:eastAsia="宋体" w:hAnsi="Times New Roman" w:cs="Times New Roman"/>
      <w:sz w:val="18"/>
      <w:szCs w:val="18"/>
    </w:rPr>
  </w:style>
  <w:style w:type="character" w:customStyle="1" w:styleId="Char13">
    <w:name w:val="正文文本缩进 Char1"/>
    <w:uiPriority w:val="99"/>
    <w:semiHidden/>
    <w:qFormat/>
    <w:rsid w:val="003B302C"/>
    <w:rPr>
      <w:rFonts w:ascii="Times New Roman" w:hAnsi="Times New Roman"/>
      <w:kern w:val="2"/>
      <w:sz w:val="21"/>
    </w:rPr>
  </w:style>
  <w:style w:type="character" w:customStyle="1" w:styleId="Char14">
    <w:name w:val="日期 Char1"/>
    <w:uiPriority w:val="99"/>
    <w:semiHidden/>
    <w:qFormat/>
    <w:rsid w:val="003B302C"/>
    <w:rPr>
      <w:rFonts w:ascii="Times New Roman" w:eastAsia="宋体" w:hAnsi="Times New Roman" w:cs="Times New Roman"/>
      <w:szCs w:val="20"/>
    </w:rPr>
  </w:style>
  <w:style w:type="character" w:customStyle="1" w:styleId="Char15">
    <w:name w:val="四号 Char1"/>
    <w:qFormat/>
    <w:rsid w:val="003B302C"/>
    <w:rPr>
      <w:rFonts w:ascii="Verdana" w:eastAsia="宋体" w:hAnsi="Verdana" w:cs="Verdana"/>
      <w:sz w:val="24"/>
      <w:szCs w:val="24"/>
      <w:lang w:val="en-US" w:eastAsia="zh-CN" w:bidi="ar-SA"/>
    </w:rPr>
  </w:style>
  <w:style w:type="character" w:customStyle="1" w:styleId="Char16">
    <w:name w:val="页眉 Char1"/>
    <w:uiPriority w:val="99"/>
    <w:semiHidden/>
    <w:qFormat/>
    <w:rsid w:val="003B302C"/>
    <w:rPr>
      <w:rFonts w:ascii="Times New Roman" w:eastAsia="宋体" w:hAnsi="Times New Roman" w:cs="Times New Roman"/>
      <w:sz w:val="18"/>
      <w:szCs w:val="18"/>
    </w:rPr>
  </w:style>
  <w:style w:type="character" w:customStyle="1" w:styleId="Char17">
    <w:name w:val="批注文字 Char1"/>
    <w:uiPriority w:val="99"/>
    <w:semiHidden/>
    <w:qFormat/>
    <w:rsid w:val="003B302C"/>
    <w:rPr>
      <w:rFonts w:ascii="Times New Roman" w:hAnsi="Times New Roman"/>
      <w:kern w:val="2"/>
      <w:sz w:val="21"/>
    </w:rPr>
  </w:style>
  <w:style w:type="character" w:customStyle="1" w:styleId="2CharChar">
    <w:name w:val="正文缩进2格 Char Char"/>
    <w:link w:val="23"/>
    <w:qFormat/>
    <w:rsid w:val="003B302C"/>
    <w:rPr>
      <w:rFonts w:ascii="仿宋_GB2312" w:eastAsia="仿宋_GB2312" w:hAnsi="宋体"/>
      <w:kern w:val="2"/>
      <w:sz w:val="31"/>
      <w:szCs w:val="28"/>
    </w:rPr>
  </w:style>
  <w:style w:type="paragraph" w:customStyle="1" w:styleId="23">
    <w:name w:val="正文缩进2格"/>
    <w:basedOn w:val="a"/>
    <w:link w:val="2CharChar"/>
    <w:qFormat/>
    <w:rsid w:val="003B302C"/>
    <w:pPr>
      <w:spacing w:line="600" w:lineRule="exact"/>
      <w:ind w:firstLineChars="206" w:firstLine="639"/>
    </w:pPr>
    <w:rPr>
      <w:rFonts w:ascii="仿宋_GB2312" w:eastAsia="仿宋_GB2312" w:hAnsi="宋体"/>
      <w:sz w:val="31"/>
      <w:szCs w:val="28"/>
    </w:rPr>
  </w:style>
  <w:style w:type="paragraph" w:customStyle="1" w:styleId="Style0">
    <w:name w:val="_Style 0"/>
    <w:uiPriority w:val="99"/>
    <w:qFormat/>
    <w:rsid w:val="003B302C"/>
    <w:pPr>
      <w:widowControl w:val="0"/>
      <w:jc w:val="both"/>
    </w:pPr>
    <w:rPr>
      <w:kern w:val="2"/>
      <w:sz w:val="21"/>
      <w:szCs w:val="24"/>
    </w:rPr>
  </w:style>
  <w:style w:type="paragraph" w:styleId="af5">
    <w:name w:val="No Spacing"/>
    <w:uiPriority w:val="1"/>
    <w:qFormat/>
    <w:rsid w:val="003B302C"/>
    <w:pPr>
      <w:widowControl w:val="0"/>
      <w:jc w:val="both"/>
    </w:pPr>
    <w:rPr>
      <w:kern w:val="2"/>
      <w:sz w:val="21"/>
      <w:szCs w:val="24"/>
    </w:rPr>
  </w:style>
  <w:style w:type="paragraph" w:customStyle="1" w:styleId="af6">
    <w:name w:val="标准正文"/>
    <w:basedOn w:val="a"/>
    <w:qFormat/>
    <w:rsid w:val="003B302C"/>
    <w:pPr>
      <w:snapToGrid w:val="0"/>
      <w:spacing w:line="312" w:lineRule="auto"/>
      <w:ind w:firstLine="482"/>
    </w:pPr>
    <w:rPr>
      <w:sz w:val="24"/>
    </w:rPr>
  </w:style>
  <w:style w:type="paragraph" w:customStyle="1" w:styleId="11">
    <w:name w:val="纯文本1"/>
    <w:basedOn w:val="a"/>
    <w:qFormat/>
    <w:rsid w:val="003B302C"/>
    <w:rPr>
      <w:rFonts w:ascii="宋体" w:eastAsia="Times New Roman" w:hAnsi="Courier New"/>
    </w:rPr>
  </w:style>
  <w:style w:type="paragraph" w:customStyle="1" w:styleId="af7">
    <w:name w:val="文档正文"/>
    <w:basedOn w:val="a"/>
    <w:qFormat/>
    <w:rsid w:val="003B302C"/>
    <w:pPr>
      <w:adjustRightInd w:val="0"/>
      <w:spacing w:line="360" w:lineRule="auto"/>
      <w:ind w:left="142"/>
      <w:textAlignment w:val="baseline"/>
    </w:pPr>
    <w:rPr>
      <w:rFonts w:hAnsi="宋体"/>
      <w:color w:val="000000"/>
      <w:spacing w:val="4"/>
      <w:kern w:val="0"/>
      <w:sz w:val="20"/>
    </w:rPr>
  </w:style>
  <w:style w:type="paragraph" w:customStyle="1" w:styleId="5H5PIM5BlockLabeldashdsddh512Romanlisthe">
    <w:name w:val="样式 标题 5H5PIM 5Block Labeldashdsddh5口口1口2Roman listhe..."/>
    <w:basedOn w:val="5"/>
    <w:qFormat/>
    <w:rsid w:val="003B302C"/>
    <w:pPr>
      <w:tabs>
        <w:tab w:val="left" w:pos="1260"/>
      </w:tabs>
      <w:spacing w:afterLines="50" w:line="377" w:lineRule="auto"/>
      <w:ind w:left="2125" w:hanging="1558"/>
    </w:pPr>
    <w:rPr>
      <w:rFonts w:ascii="Arial" w:hAnsi="Arial" w:cs="宋体"/>
      <w:spacing w:val="10"/>
      <w:kern w:val="0"/>
      <w:sz w:val="21"/>
      <w:szCs w:val="20"/>
    </w:rPr>
  </w:style>
  <w:style w:type="paragraph" w:customStyle="1" w:styleId="31">
    <w:name w:val="标题3"/>
    <w:basedOn w:val="ae"/>
    <w:qFormat/>
    <w:rsid w:val="003B302C"/>
    <w:pPr>
      <w:spacing w:before="120" w:after="120" w:line="560" w:lineRule="exact"/>
      <w:jc w:val="left"/>
    </w:pPr>
    <w:rPr>
      <w:rFonts w:ascii="仿宋_GB2312"/>
      <w:sz w:val="28"/>
    </w:rPr>
  </w:style>
  <w:style w:type="paragraph" w:customStyle="1" w:styleId="af8">
    <w:name w:val="目录标题"/>
    <w:basedOn w:val="1"/>
    <w:next w:val="a"/>
    <w:uiPriority w:val="39"/>
    <w:qFormat/>
    <w:rsid w:val="003B302C"/>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rsid w:val="003B302C"/>
    <w:pPr>
      <w:ind w:firstLineChars="200" w:firstLine="420"/>
    </w:pPr>
    <w:rPr>
      <w:rFonts w:ascii="Calibri" w:hAnsi="Calibri"/>
      <w:szCs w:val="22"/>
    </w:rPr>
  </w:style>
  <w:style w:type="paragraph" w:customStyle="1" w:styleId="ListParagraph1">
    <w:name w:val="List Paragraph1"/>
    <w:basedOn w:val="a"/>
    <w:uiPriority w:val="99"/>
    <w:qFormat/>
    <w:rsid w:val="003B302C"/>
    <w:pPr>
      <w:ind w:firstLineChars="200" w:firstLine="420"/>
    </w:pPr>
    <w:rPr>
      <w:rFonts w:ascii="Calibri" w:hAnsi="Calibri"/>
      <w:kern w:val="0"/>
      <w:sz w:val="20"/>
    </w:rPr>
  </w:style>
  <w:style w:type="character" w:customStyle="1" w:styleId="font31">
    <w:name w:val="font31"/>
    <w:basedOn w:val="a1"/>
    <w:qFormat/>
    <w:rsid w:val="003B302C"/>
    <w:rPr>
      <w:rFonts w:ascii="宋体" w:eastAsia="宋体" w:hAnsi="宋体" w:cs="宋体" w:hint="eastAsia"/>
      <w:color w:val="000000"/>
      <w:sz w:val="20"/>
      <w:szCs w:val="20"/>
      <w:u w:val="none"/>
      <w:vertAlign w:val="superscript"/>
    </w:rPr>
  </w:style>
  <w:style w:type="paragraph" w:styleId="af9">
    <w:name w:val="List Paragraph"/>
    <w:basedOn w:val="a"/>
    <w:uiPriority w:val="99"/>
    <w:qFormat/>
    <w:rsid w:val="003B302C"/>
    <w:pPr>
      <w:ind w:firstLineChars="200" w:firstLine="420"/>
    </w:pPr>
    <w:rPr>
      <w:szCs w:val="24"/>
    </w:rPr>
  </w:style>
  <w:style w:type="character" w:customStyle="1" w:styleId="font11">
    <w:name w:val="font11"/>
    <w:qFormat/>
    <w:rsid w:val="003B302C"/>
    <w:rPr>
      <w:rFonts w:ascii="宋体" w:eastAsia="宋体" w:hAnsi="宋体" w:cs="宋体" w:hint="eastAsia"/>
      <w:color w:val="000000"/>
      <w:sz w:val="24"/>
      <w:szCs w:val="24"/>
      <w:u w:val="none"/>
    </w:rPr>
  </w:style>
  <w:style w:type="character" w:customStyle="1" w:styleId="2Char2">
    <w:name w:val="正文缩进2格 Char"/>
    <w:rsid w:val="000528B6"/>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w:divs>
    <w:div w:id="163282670">
      <w:bodyDiv w:val="1"/>
      <w:marLeft w:val="0"/>
      <w:marRight w:val="0"/>
      <w:marTop w:val="0"/>
      <w:marBottom w:val="0"/>
      <w:divBdr>
        <w:top w:val="none" w:sz="0" w:space="0" w:color="auto"/>
        <w:left w:val="none" w:sz="0" w:space="0" w:color="auto"/>
        <w:bottom w:val="none" w:sz="0" w:space="0" w:color="auto"/>
        <w:right w:val="none" w:sz="0" w:space="0" w:color="auto"/>
      </w:divBdr>
    </w:div>
    <w:div w:id="421610399">
      <w:bodyDiv w:val="1"/>
      <w:marLeft w:val="0"/>
      <w:marRight w:val="0"/>
      <w:marTop w:val="0"/>
      <w:marBottom w:val="0"/>
      <w:divBdr>
        <w:top w:val="none" w:sz="0" w:space="0" w:color="auto"/>
        <w:left w:val="none" w:sz="0" w:space="0" w:color="auto"/>
        <w:bottom w:val="none" w:sz="0" w:space="0" w:color="auto"/>
        <w:right w:val="none" w:sz="0" w:space="0" w:color="auto"/>
      </w:divBdr>
    </w:div>
    <w:div w:id="91864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32</Pages>
  <Words>2651</Words>
  <Characters>15114</Characters>
  <Application>Microsoft Office Word</Application>
  <DocSecurity>0</DocSecurity>
  <Lines>125</Lines>
  <Paragraphs>35</Paragraphs>
  <ScaleCrop>false</ScaleCrop>
  <Company>微软中国</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⼀ࣟࠇ⎐࣠臄ࣉ⏀࣠黠ࣥ⏰࣠〈श␠࣠의࣋ㅘश◐࣠뙼ࣧ磼व_x0001_壹예࣋</cp:lastModifiedBy>
  <cp:revision>13</cp:revision>
  <cp:lastPrinted>2025-04-17T07:07:00Z</cp:lastPrinted>
  <dcterms:created xsi:type="dcterms:W3CDTF">2025-04-17T07:26:00Z</dcterms:created>
  <dcterms:modified xsi:type="dcterms:W3CDTF">2025-04-19T05:49:00Z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E5BC12DBCEA549A481548BECEE363975</vt:lpwstr>
  </property>
  <property fmtid="{D5CDD505-2E9C-101B-9397-08002B2CF9AE}" pid="4" name="commondata">
    <vt:lpwstr>eyJoZGlkIjoiOGU3OWMzNjQ5NGVhZWZjMjcyNjdlMWIyODAzOTA2ZGQifQ==</vt:lpwstr>
  </property>
</Properties>
</file>